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4"/>
        <w:gridCol w:w="1275"/>
        <w:gridCol w:w="6654"/>
      </w:tblGrid>
      <w:tr w:rsidR="00061EBC" w:rsidRPr="00061EBC" w14:paraId="0896B073" w14:textId="77777777" w:rsidTr="00AA1A33">
        <w:trPr>
          <w:trHeight w:val="567"/>
        </w:trPr>
        <w:tc>
          <w:tcPr>
            <w:tcW w:w="1724" w:type="dxa"/>
            <w:shd w:val="clear" w:color="auto" w:fill="D9D9D9"/>
          </w:tcPr>
          <w:p w14:paraId="3108F011" w14:textId="4B036B9D" w:rsidR="00955E35" w:rsidRPr="00061EBC" w:rsidRDefault="00955E35" w:rsidP="00955E35">
            <w:pPr>
              <w:rPr>
                <w:b/>
                <w:sz w:val="28"/>
                <w:szCs w:val="28"/>
              </w:rPr>
            </w:pPr>
            <w:r w:rsidRPr="00061EBC">
              <w:rPr>
                <w:b/>
                <w:sz w:val="28"/>
                <w:szCs w:val="28"/>
              </w:rPr>
              <w:t>RAZDJEL</w:t>
            </w:r>
          </w:p>
        </w:tc>
        <w:tc>
          <w:tcPr>
            <w:tcW w:w="1275" w:type="dxa"/>
          </w:tcPr>
          <w:p w14:paraId="3EEE8C20" w14:textId="52908359" w:rsidR="00AA1A33" w:rsidRPr="00061EBC" w:rsidRDefault="00AA1A33" w:rsidP="00955E3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004</w:t>
            </w:r>
          </w:p>
        </w:tc>
        <w:tc>
          <w:tcPr>
            <w:tcW w:w="6654" w:type="dxa"/>
          </w:tcPr>
          <w:p w14:paraId="39E47A78" w14:textId="4D6F1347" w:rsidR="00955E35" w:rsidRDefault="00DA523F" w:rsidP="00955E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U</w:t>
            </w:r>
            <w:r w:rsidR="00475584">
              <w:rPr>
                <w:b/>
                <w:bCs/>
                <w:color w:val="000000"/>
                <w:sz w:val="28"/>
                <w:szCs w:val="28"/>
              </w:rPr>
              <w:t xml:space="preserve">PRAVNI </w:t>
            </w:r>
            <w:r w:rsidR="007A0C15">
              <w:rPr>
                <w:b/>
                <w:bCs/>
                <w:color w:val="000000"/>
                <w:sz w:val="28"/>
                <w:szCs w:val="28"/>
              </w:rPr>
              <w:t xml:space="preserve">ODJEL </w:t>
            </w:r>
            <w:r w:rsidR="00475584">
              <w:rPr>
                <w:b/>
                <w:bCs/>
                <w:color w:val="000000"/>
                <w:sz w:val="28"/>
                <w:szCs w:val="28"/>
              </w:rPr>
              <w:t>ZA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475584">
              <w:rPr>
                <w:b/>
                <w:bCs/>
                <w:color w:val="000000"/>
                <w:sz w:val="28"/>
                <w:szCs w:val="28"/>
              </w:rPr>
              <w:t>PROSVJETU</w:t>
            </w:r>
          </w:p>
          <w:p w14:paraId="60827A32" w14:textId="6E3D1F3E" w:rsidR="00AA1A33" w:rsidRPr="00061EBC" w:rsidRDefault="00AA1A33" w:rsidP="00955E3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7FBEEEA" w14:textId="7C78AC2C" w:rsidR="009F575B" w:rsidRDefault="009F575B" w:rsidP="009F575B"/>
    <w:p w14:paraId="3C72140A" w14:textId="77777777" w:rsidR="00AA1A33" w:rsidRDefault="00AA1A33" w:rsidP="009F575B"/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5"/>
        <w:gridCol w:w="1233"/>
        <w:gridCol w:w="7178"/>
      </w:tblGrid>
      <w:tr w:rsidR="00AA1A33" w:rsidRPr="00061EBC" w14:paraId="15855A66" w14:textId="77777777" w:rsidTr="00323C17">
        <w:trPr>
          <w:trHeight w:val="437"/>
        </w:trPr>
        <w:tc>
          <w:tcPr>
            <w:tcW w:w="1225" w:type="dxa"/>
            <w:shd w:val="clear" w:color="auto" w:fill="D9D9D9"/>
          </w:tcPr>
          <w:p w14:paraId="6789E869" w14:textId="77777777" w:rsidR="00AA1A33" w:rsidRPr="00061EBC" w:rsidRDefault="00AA1A33" w:rsidP="00323C17">
            <w:pPr>
              <w:rPr>
                <w:b/>
                <w:i/>
                <w:sz w:val="28"/>
                <w:szCs w:val="28"/>
              </w:rPr>
            </w:pPr>
            <w:r w:rsidRPr="00061EBC">
              <w:rPr>
                <w:b/>
                <w:i/>
                <w:sz w:val="28"/>
                <w:szCs w:val="28"/>
              </w:rPr>
              <w:t>Glava</w:t>
            </w:r>
          </w:p>
        </w:tc>
        <w:tc>
          <w:tcPr>
            <w:tcW w:w="1233" w:type="dxa"/>
          </w:tcPr>
          <w:p w14:paraId="30A5E720" w14:textId="77777777" w:rsidR="00AA1A33" w:rsidRPr="00061EBC" w:rsidRDefault="00AA1A33" w:rsidP="00323C1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00403</w:t>
            </w:r>
          </w:p>
        </w:tc>
        <w:tc>
          <w:tcPr>
            <w:tcW w:w="7178" w:type="dxa"/>
          </w:tcPr>
          <w:p w14:paraId="67A08E70" w14:textId="77777777" w:rsidR="00AA1A33" w:rsidRPr="00061EBC" w:rsidRDefault="00AA1A33" w:rsidP="00323C1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USTANOVE U OSNOVNOM ŠKOLSTVU</w:t>
            </w:r>
            <w:bookmarkStart w:id="0" w:name="_GoBack"/>
            <w:bookmarkEnd w:id="0"/>
          </w:p>
        </w:tc>
      </w:tr>
    </w:tbl>
    <w:p w14:paraId="37E9AA43" w14:textId="77777777" w:rsidR="00AA1A33" w:rsidRPr="00061EBC" w:rsidRDefault="00AA1A33" w:rsidP="00AA1A33"/>
    <w:p w14:paraId="1A359074" w14:textId="77777777" w:rsidR="00AA1A33" w:rsidRPr="00061EBC" w:rsidRDefault="00AA1A33" w:rsidP="00AA1A33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6"/>
        <w:gridCol w:w="1336"/>
        <w:gridCol w:w="7136"/>
      </w:tblGrid>
      <w:tr w:rsidR="00AA1A33" w:rsidRPr="00061EBC" w14:paraId="46898365" w14:textId="77777777" w:rsidTr="00323C17">
        <w:trPr>
          <w:trHeight w:val="671"/>
        </w:trPr>
        <w:tc>
          <w:tcPr>
            <w:tcW w:w="1177" w:type="dxa"/>
            <w:shd w:val="clear" w:color="auto" w:fill="D9D9D9"/>
          </w:tcPr>
          <w:p w14:paraId="13F369E4" w14:textId="77777777" w:rsidR="00AA1A33" w:rsidRPr="00061EBC" w:rsidRDefault="00AA1A33" w:rsidP="00323C17">
            <w:pPr>
              <w:rPr>
                <w:b/>
              </w:rPr>
            </w:pPr>
            <w:r w:rsidRPr="00061EBC">
              <w:rPr>
                <w:b/>
              </w:rPr>
              <w:t>PK</w:t>
            </w:r>
          </w:p>
        </w:tc>
        <w:tc>
          <w:tcPr>
            <w:tcW w:w="1222" w:type="dxa"/>
          </w:tcPr>
          <w:p w14:paraId="7C3208B2" w14:textId="77777777" w:rsidR="00AA1A33" w:rsidRPr="00061EBC" w:rsidRDefault="00AA1A33" w:rsidP="00323C17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RKP broj</w:t>
            </w:r>
            <w:r>
              <w:rPr>
                <w:b/>
                <w:bCs/>
              </w:rPr>
              <w:t>:13140</w:t>
            </w:r>
          </w:p>
        </w:tc>
        <w:tc>
          <w:tcPr>
            <w:tcW w:w="7239" w:type="dxa"/>
          </w:tcPr>
          <w:p w14:paraId="26848FB3" w14:textId="77777777" w:rsidR="00AA1A33" w:rsidRPr="00061EBC" w:rsidRDefault="00AA1A33" w:rsidP="00323C17">
            <w:pPr>
              <w:rPr>
                <w:b/>
                <w:bCs/>
              </w:rPr>
            </w:pPr>
            <w:r>
              <w:rPr>
                <w:b/>
                <w:bCs/>
              </w:rPr>
              <w:t>Osnovna škola kneza Mislava. Kaštel Sućurac</w:t>
            </w:r>
          </w:p>
        </w:tc>
      </w:tr>
    </w:tbl>
    <w:p w14:paraId="7B45BEFB" w14:textId="3FD4DE45" w:rsidR="00AA1A33" w:rsidRDefault="00AA1A33" w:rsidP="009F575B"/>
    <w:p w14:paraId="645FDC86" w14:textId="77777777" w:rsidR="00AA1A33" w:rsidRDefault="00AA1A33" w:rsidP="009F575B"/>
    <w:tbl>
      <w:tblPr>
        <w:tblW w:w="53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7919"/>
      </w:tblGrid>
      <w:tr w:rsidR="00AA1A33" w:rsidRPr="00061EBC" w14:paraId="34125F0A" w14:textId="77777777" w:rsidTr="00323C17">
        <w:trPr>
          <w:trHeight w:val="583"/>
        </w:trPr>
        <w:tc>
          <w:tcPr>
            <w:tcW w:w="898" w:type="pct"/>
            <w:tcBorders>
              <w:bottom w:val="single" w:sz="4" w:space="0" w:color="auto"/>
            </w:tcBorders>
            <w:shd w:val="clear" w:color="auto" w:fill="D9D9D9"/>
          </w:tcPr>
          <w:p w14:paraId="2A543B4B" w14:textId="77777777" w:rsidR="00AA1A33" w:rsidRPr="00061EBC" w:rsidRDefault="00AA1A33" w:rsidP="00323C17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Sažetak djelokruga rada</w:t>
            </w:r>
          </w:p>
        </w:tc>
        <w:tc>
          <w:tcPr>
            <w:tcW w:w="4102" w:type="pct"/>
            <w:tcBorders>
              <w:bottom w:val="single" w:sz="4" w:space="0" w:color="auto"/>
            </w:tcBorders>
          </w:tcPr>
          <w:p w14:paraId="7C736A0F" w14:textId="77777777" w:rsidR="00AA1A33" w:rsidRDefault="00AA1A33" w:rsidP="00323C17">
            <w:r>
              <w:t xml:space="preserve">Osnovna škola kneza Mislava, Kaštel Sućurac bavi se osnovnoškolskim obrazovanjem učenika. Nastava je organizirana u dvije smjene. </w:t>
            </w:r>
          </w:p>
          <w:p w14:paraId="72B8BC07" w14:textId="77777777" w:rsidR="00AA1A33" w:rsidRPr="00061EBC" w:rsidRDefault="00AA1A33" w:rsidP="00323C17">
            <w:pPr>
              <w:rPr>
                <w:bCs/>
              </w:rPr>
            </w:pPr>
            <w:r>
              <w:t>Nastava je redovna, izborna, dodatna i dopunska a izvodi se prema nastavnim planovima i programima kako je donijelo Ministarstvo znanosti, obrazovanja i sporta, Godišnjem  planu i programu rada škole te Kurikulumu.</w:t>
            </w:r>
          </w:p>
        </w:tc>
      </w:tr>
    </w:tbl>
    <w:p w14:paraId="37095742" w14:textId="77777777" w:rsidR="00955E35" w:rsidRPr="00061EBC" w:rsidRDefault="00955E35" w:rsidP="009F575B"/>
    <w:p w14:paraId="73E7135E" w14:textId="77777777" w:rsidR="00C1025A" w:rsidRPr="00061EBC" w:rsidRDefault="00C1025A" w:rsidP="009F575B"/>
    <w:tbl>
      <w:tblPr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2747"/>
        <w:gridCol w:w="2500"/>
        <w:gridCol w:w="2024"/>
      </w:tblGrid>
      <w:tr w:rsidR="00061EBC" w:rsidRPr="00061EBC" w14:paraId="770F13B7" w14:textId="77777777" w:rsidTr="00061EBC">
        <w:trPr>
          <w:trHeight w:val="609"/>
        </w:trPr>
        <w:tc>
          <w:tcPr>
            <w:tcW w:w="1228" w:type="pct"/>
            <w:shd w:val="clear" w:color="auto" w:fill="D9D9D9"/>
          </w:tcPr>
          <w:p w14:paraId="02DF030D" w14:textId="77777777" w:rsidR="00F10315" w:rsidRPr="00061EBC" w:rsidRDefault="00F10315" w:rsidP="00750483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 xml:space="preserve">Pregled planiranih </w:t>
            </w:r>
            <w:r w:rsidR="00EC5F03" w:rsidRPr="00061EBC">
              <w:rPr>
                <w:b/>
                <w:bCs/>
                <w:sz w:val="20"/>
                <w:szCs w:val="20"/>
              </w:rPr>
              <w:t xml:space="preserve">i realiziranih </w:t>
            </w:r>
            <w:r w:rsidRPr="00061EBC">
              <w:rPr>
                <w:b/>
                <w:bCs/>
                <w:sz w:val="20"/>
                <w:szCs w:val="20"/>
              </w:rPr>
              <w:t>sredstava</w:t>
            </w:r>
          </w:p>
        </w:tc>
        <w:tc>
          <w:tcPr>
            <w:tcW w:w="1425" w:type="pct"/>
            <w:shd w:val="clear" w:color="auto" w:fill="D9D9D9"/>
          </w:tcPr>
          <w:p w14:paraId="4084AD9D" w14:textId="7B7DB231" w:rsidR="00F10315" w:rsidRPr="00061EBC" w:rsidRDefault="006F7469" w:rsidP="0075048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Rebalans II. </w:t>
            </w:r>
            <w:r w:rsidR="00F10315" w:rsidRPr="00061EBC">
              <w:rPr>
                <w:b/>
                <w:bCs/>
                <w:sz w:val="20"/>
                <w:szCs w:val="20"/>
              </w:rPr>
              <w:t>202</w:t>
            </w:r>
            <w:r w:rsidR="00061EBC" w:rsidRPr="00061EBC">
              <w:rPr>
                <w:b/>
                <w:bCs/>
                <w:sz w:val="20"/>
                <w:szCs w:val="20"/>
              </w:rPr>
              <w:t>5</w:t>
            </w:r>
            <w:r w:rsidR="00F10315" w:rsidRPr="00061EB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97" w:type="pct"/>
            <w:shd w:val="clear" w:color="auto" w:fill="D9D9D9"/>
          </w:tcPr>
          <w:p w14:paraId="3D053A1A" w14:textId="6B631CDD" w:rsidR="00F10315" w:rsidRPr="00061EBC" w:rsidRDefault="006F7469" w:rsidP="0075048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="00F10315" w:rsidRPr="00061EBC">
              <w:rPr>
                <w:b/>
                <w:bCs/>
                <w:sz w:val="20"/>
                <w:szCs w:val="20"/>
              </w:rPr>
              <w:t xml:space="preserve"> </w:t>
            </w:r>
            <w:r w:rsidR="00F10315" w:rsidRPr="00061EBC">
              <w:rPr>
                <w:b/>
                <w:bCs/>
                <w:sz w:val="20"/>
                <w:szCs w:val="20"/>
              </w:rPr>
              <w:br/>
              <w:t xml:space="preserve">siječanj – </w:t>
            </w:r>
            <w:r w:rsidR="00061EBC" w:rsidRPr="00061EBC">
              <w:rPr>
                <w:b/>
                <w:bCs/>
                <w:sz w:val="20"/>
                <w:szCs w:val="20"/>
              </w:rPr>
              <w:t>prosinac</w:t>
            </w:r>
            <w:r w:rsidR="00F10315" w:rsidRPr="00061EBC">
              <w:rPr>
                <w:b/>
                <w:bCs/>
                <w:sz w:val="20"/>
                <w:szCs w:val="20"/>
              </w:rPr>
              <w:t xml:space="preserve"> 202</w:t>
            </w:r>
            <w:r w:rsidR="00061EBC" w:rsidRPr="00061EBC">
              <w:rPr>
                <w:b/>
                <w:bCs/>
                <w:sz w:val="20"/>
                <w:szCs w:val="20"/>
              </w:rPr>
              <w:t>5</w:t>
            </w:r>
            <w:r w:rsidR="00F10315" w:rsidRPr="00061EB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50" w:type="pct"/>
            <w:shd w:val="clear" w:color="auto" w:fill="D9D9D9"/>
          </w:tcPr>
          <w:p w14:paraId="0C92CEAA" w14:textId="77777777" w:rsidR="00F10315" w:rsidRPr="00061EBC" w:rsidRDefault="00F10315" w:rsidP="00750483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061EBC" w:rsidRPr="00061EBC" w14:paraId="502DE9D3" w14:textId="77777777" w:rsidTr="00061EBC">
        <w:trPr>
          <w:trHeight w:val="609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86314" w14:textId="47B547B4" w:rsidR="00F10315" w:rsidRPr="00061EBC" w:rsidRDefault="00325630" w:rsidP="00B4176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Glava 00403 – Ustanove u osnovnom školstvu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DD81F" w14:textId="1BD60915" w:rsidR="00F10315" w:rsidRPr="00061EBC" w:rsidRDefault="00325630" w:rsidP="00DA523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2.112.282,85</w:t>
            </w:r>
            <w:r w:rsidR="00DA523F">
              <w:rPr>
                <w:bCs/>
                <w:sz w:val="22"/>
                <w:szCs w:val="22"/>
              </w:rPr>
              <w:t xml:space="preserve"> </w:t>
            </w:r>
            <w:r w:rsidR="00263F3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8FFA5" w14:textId="270B3936" w:rsidR="00F10315" w:rsidRPr="00325630" w:rsidRDefault="00325630" w:rsidP="00B41766">
            <w:pPr>
              <w:jc w:val="right"/>
              <w:rPr>
                <w:bCs/>
                <w:sz w:val="22"/>
                <w:szCs w:val="22"/>
              </w:rPr>
            </w:pPr>
            <w:r w:rsidRPr="00325630">
              <w:rPr>
                <w:bCs/>
                <w:sz w:val="22"/>
                <w:szCs w:val="22"/>
              </w:rPr>
              <w:t>2.151.844,41</w:t>
            </w:r>
            <w:r w:rsidR="00DA523F" w:rsidRPr="00325630">
              <w:rPr>
                <w:bCs/>
                <w:sz w:val="22"/>
                <w:szCs w:val="22"/>
              </w:rPr>
              <w:t xml:space="preserve"> </w:t>
            </w:r>
            <w:r w:rsidR="00263F3E" w:rsidRPr="00325630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42360" w14:textId="10E65A08" w:rsidR="00F10315" w:rsidRPr="00325630" w:rsidRDefault="00325630" w:rsidP="00B41766">
            <w:pPr>
              <w:jc w:val="right"/>
              <w:rPr>
                <w:bCs/>
                <w:sz w:val="22"/>
                <w:szCs w:val="22"/>
              </w:rPr>
            </w:pPr>
            <w:r w:rsidRPr="00325630">
              <w:rPr>
                <w:bCs/>
                <w:sz w:val="22"/>
                <w:szCs w:val="22"/>
              </w:rPr>
              <w:t>101,87%</w:t>
            </w:r>
          </w:p>
        </w:tc>
      </w:tr>
      <w:tr w:rsidR="00325630" w:rsidRPr="00061EBC" w14:paraId="1CFF03AA" w14:textId="77777777" w:rsidTr="00061EBC">
        <w:trPr>
          <w:trHeight w:val="609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557A92" w14:textId="77777777" w:rsidR="00325630" w:rsidRPr="00061EBC" w:rsidRDefault="00325630" w:rsidP="00325630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UKUPNO RAZDJEL 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BF533" w14:textId="08969E57" w:rsidR="00325630" w:rsidRPr="00DA523F" w:rsidRDefault="00325630" w:rsidP="00325630">
            <w:pPr>
              <w:jc w:val="right"/>
              <w:rPr>
                <w:b/>
              </w:rPr>
            </w:pPr>
            <w:r w:rsidRPr="00DA523F">
              <w:rPr>
                <w:b/>
                <w:bCs/>
                <w:sz w:val="22"/>
                <w:szCs w:val="22"/>
              </w:rPr>
              <w:t>2.112.282,58 €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A8E48" w14:textId="5B3EEFB8" w:rsidR="00325630" w:rsidRPr="00475584" w:rsidRDefault="00325630" w:rsidP="00325630">
            <w:pPr>
              <w:jc w:val="right"/>
              <w:rPr>
                <w:b/>
              </w:rPr>
            </w:pPr>
            <w:r w:rsidRPr="00475584">
              <w:rPr>
                <w:b/>
                <w:bCs/>
                <w:sz w:val="22"/>
                <w:szCs w:val="22"/>
              </w:rPr>
              <w:t>2.151.844,41 €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1113C" w14:textId="65F44026" w:rsidR="00325630" w:rsidRPr="00475584" w:rsidRDefault="00325630" w:rsidP="00325630">
            <w:pPr>
              <w:jc w:val="right"/>
              <w:rPr>
                <w:b/>
                <w:bCs/>
                <w:sz w:val="22"/>
                <w:szCs w:val="22"/>
              </w:rPr>
            </w:pPr>
            <w:r w:rsidRPr="00475584">
              <w:rPr>
                <w:b/>
                <w:bCs/>
                <w:sz w:val="22"/>
                <w:szCs w:val="22"/>
              </w:rPr>
              <w:t>101,87%</w:t>
            </w:r>
          </w:p>
        </w:tc>
      </w:tr>
    </w:tbl>
    <w:p w14:paraId="6B852746" w14:textId="27DC624F" w:rsidR="00955E35" w:rsidRDefault="00955E35" w:rsidP="009F575B"/>
    <w:p w14:paraId="4CB43017" w14:textId="37A5AF75" w:rsidR="007F721B" w:rsidRDefault="007F721B" w:rsidP="009F575B"/>
    <w:tbl>
      <w:tblPr>
        <w:tblW w:w="53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588"/>
        <w:gridCol w:w="1473"/>
        <w:gridCol w:w="1322"/>
        <w:gridCol w:w="1567"/>
        <w:gridCol w:w="2369"/>
      </w:tblGrid>
      <w:tr w:rsidR="007F721B" w:rsidRPr="00061EBC" w14:paraId="3FE8311C" w14:textId="77777777" w:rsidTr="00323C17">
        <w:trPr>
          <w:trHeight w:val="283"/>
        </w:trPr>
        <w:tc>
          <w:tcPr>
            <w:tcW w:w="1203" w:type="pct"/>
            <w:shd w:val="clear" w:color="auto" w:fill="D9D9D9"/>
          </w:tcPr>
          <w:p w14:paraId="0AFB0817" w14:textId="77777777" w:rsidR="007F721B" w:rsidRPr="00061EBC" w:rsidRDefault="007F721B" w:rsidP="00323C17">
            <w:pPr>
              <w:rPr>
                <w:b/>
                <w:bCs/>
              </w:rPr>
            </w:pPr>
            <w:r w:rsidRPr="00061EBC">
              <w:rPr>
                <w:b/>
                <w:bCs/>
                <w:u w:val="single"/>
              </w:rPr>
              <w:t>PROGRAM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B720909" w14:textId="77777777" w:rsidR="007F721B" w:rsidRPr="00061EBC" w:rsidRDefault="007F721B" w:rsidP="00323C17">
            <w:pPr>
              <w:rPr>
                <w:b/>
                <w:bCs/>
              </w:rPr>
            </w:pPr>
            <w:r>
              <w:rPr>
                <w:b/>
                <w:bCs/>
              </w:rPr>
              <w:t>4001</w:t>
            </w:r>
          </w:p>
        </w:tc>
        <w:tc>
          <w:tcPr>
            <w:tcW w:w="2728" w:type="pct"/>
            <w:gridSpan w:val="3"/>
            <w:shd w:val="clear" w:color="auto" w:fill="auto"/>
          </w:tcPr>
          <w:p w14:paraId="40D17E54" w14:textId="77777777" w:rsidR="007F721B" w:rsidRPr="00061EBC" w:rsidRDefault="007F721B" w:rsidP="00323C17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Razvoj odgojno obrazovnog sustava</w:t>
            </w:r>
          </w:p>
        </w:tc>
      </w:tr>
      <w:tr w:rsidR="007F721B" w:rsidRPr="00061EBC" w14:paraId="5C07553A" w14:textId="77777777" w:rsidTr="00323C17">
        <w:trPr>
          <w:trHeight w:val="566"/>
        </w:trPr>
        <w:tc>
          <w:tcPr>
            <w:tcW w:w="1203" w:type="pct"/>
            <w:shd w:val="clear" w:color="auto" w:fill="D9D9D9"/>
          </w:tcPr>
          <w:p w14:paraId="49B0DBC8" w14:textId="77777777" w:rsidR="007F721B" w:rsidRPr="00061EBC" w:rsidRDefault="007F721B" w:rsidP="00323C17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Opis</w:t>
            </w:r>
          </w:p>
        </w:tc>
        <w:tc>
          <w:tcPr>
            <w:tcW w:w="3797" w:type="pct"/>
            <w:gridSpan w:val="5"/>
            <w:shd w:val="clear" w:color="auto" w:fill="auto"/>
          </w:tcPr>
          <w:p w14:paraId="20EC74FB" w14:textId="77777777" w:rsidR="007F721B" w:rsidRDefault="007F721B" w:rsidP="00323C17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Razvoj odgojno obrazovnog sustav kojim se realiziraju ciljevi, a to je obrazovanje i odgoj učenika, te podizanje kvalitete nastave na što višu razinu</w:t>
            </w:r>
          </w:p>
          <w:p w14:paraId="2A50752F" w14:textId="77777777" w:rsidR="007F721B" w:rsidRDefault="007F721B" w:rsidP="00323C17">
            <w:pPr>
              <w:ind w:left="72" w:right="72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Temeljni prioritet je obrazovanje i odgoj učenika, te podizanje kvalitete nastave na što višu razinu.</w:t>
            </w:r>
          </w:p>
          <w:p w14:paraId="6BAC6829" w14:textId="77777777" w:rsidR="007F721B" w:rsidRDefault="007F721B" w:rsidP="00323C17">
            <w:pPr>
              <w:ind w:left="72" w:right="72"/>
              <w:jc w:val="both"/>
              <w:rPr>
                <w:bCs/>
                <w:color w:val="000000"/>
              </w:rPr>
            </w:pPr>
          </w:p>
          <w:p w14:paraId="2F44BC52" w14:textId="77777777" w:rsidR="007F721B" w:rsidRDefault="007F721B" w:rsidP="00323C17">
            <w:pPr>
              <w:ind w:left="72" w:right="72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U razvoj odgojno obrazovnog sustava tekuće godine, te učešće u troškovima je slijedeće: </w:t>
            </w:r>
          </w:p>
          <w:p w14:paraId="7AF96F40" w14:textId="77777777" w:rsidR="007F721B" w:rsidRPr="007F721B" w:rsidRDefault="007F721B" w:rsidP="00323C17">
            <w:pPr>
              <w:numPr>
                <w:ilvl w:val="0"/>
                <w:numId w:val="10"/>
              </w:numPr>
              <w:ind w:right="72"/>
              <w:jc w:val="both"/>
              <w:rPr>
                <w:bCs/>
                <w:color w:val="000000"/>
              </w:rPr>
            </w:pPr>
            <w:r w:rsidRPr="007F721B">
              <w:rPr>
                <w:bCs/>
                <w:color w:val="000000"/>
              </w:rPr>
              <w:t>Natjecanje i manifestacije 140,00 €</w:t>
            </w:r>
          </w:p>
          <w:p w14:paraId="4E2DE5CE" w14:textId="77777777" w:rsidR="007F721B" w:rsidRPr="007F721B" w:rsidRDefault="007F721B" w:rsidP="00323C17">
            <w:pPr>
              <w:numPr>
                <w:ilvl w:val="0"/>
                <w:numId w:val="10"/>
              </w:numPr>
              <w:ind w:right="72"/>
              <w:jc w:val="both"/>
              <w:rPr>
                <w:bCs/>
                <w:color w:val="000000"/>
              </w:rPr>
            </w:pPr>
            <w:r w:rsidRPr="007F721B">
              <w:rPr>
                <w:bCs/>
                <w:color w:val="000000"/>
              </w:rPr>
              <w:t>e - Škole = 530,88 €</w:t>
            </w:r>
          </w:p>
          <w:p w14:paraId="51D5FDE8" w14:textId="77B5CF69" w:rsidR="007F721B" w:rsidRPr="007F721B" w:rsidRDefault="007F721B" w:rsidP="00323C17">
            <w:pPr>
              <w:numPr>
                <w:ilvl w:val="0"/>
                <w:numId w:val="10"/>
              </w:numPr>
              <w:ind w:right="72"/>
              <w:jc w:val="both"/>
              <w:rPr>
                <w:bCs/>
                <w:color w:val="000000"/>
              </w:rPr>
            </w:pPr>
            <w:r w:rsidRPr="007F721B">
              <w:rPr>
                <w:bCs/>
                <w:color w:val="000000"/>
              </w:rPr>
              <w:t>Osobni pomoćnici PUN = 53.166,78 €</w:t>
            </w:r>
          </w:p>
          <w:p w14:paraId="197A809B" w14:textId="77777777" w:rsidR="007F721B" w:rsidRPr="007F721B" w:rsidRDefault="007F721B" w:rsidP="00323C17">
            <w:pPr>
              <w:numPr>
                <w:ilvl w:val="0"/>
                <w:numId w:val="10"/>
              </w:numPr>
              <w:ind w:right="72"/>
              <w:jc w:val="both"/>
              <w:rPr>
                <w:bCs/>
                <w:color w:val="000000"/>
              </w:rPr>
            </w:pPr>
            <w:r w:rsidRPr="007F721B">
              <w:rPr>
                <w:bCs/>
                <w:color w:val="000000"/>
              </w:rPr>
              <w:t>Nabava udžbenika =  83.615,79 €</w:t>
            </w:r>
          </w:p>
          <w:p w14:paraId="0BA46D30" w14:textId="2E5267F8" w:rsidR="007F721B" w:rsidRPr="007F721B" w:rsidRDefault="007F721B" w:rsidP="00323C17">
            <w:pPr>
              <w:numPr>
                <w:ilvl w:val="0"/>
                <w:numId w:val="10"/>
              </w:numPr>
              <w:ind w:right="72"/>
              <w:jc w:val="both"/>
              <w:rPr>
                <w:bCs/>
                <w:color w:val="000000"/>
              </w:rPr>
            </w:pPr>
            <w:r w:rsidRPr="007F721B">
              <w:rPr>
                <w:bCs/>
                <w:color w:val="000000"/>
              </w:rPr>
              <w:t xml:space="preserve">Knjižnična građa u školskim knjižnicama = 2.743,21 € </w:t>
            </w:r>
          </w:p>
          <w:p w14:paraId="3DFD8ABA" w14:textId="77777777" w:rsidR="007F721B" w:rsidRPr="007F721B" w:rsidRDefault="007F721B" w:rsidP="00323C17">
            <w:pPr>
              <w:numPr>
                <w:ilvl w:val="0"/>
                <w:numId w:val="10"/>
              </w:numPr>
              <w:ind w:right="72"/>
              <w:jc w:val="both"/>
              <w:rPr>
                <w:bCs/>
                <w:color w:val="000000"/>
              </w:rPr>
            </w:pPr>
            <w:proofErr w:type="spellStart"/>
            <w:r w:rsidRPr="007F721B">
              <w:rPr>
                <w:bCs/>
                <w:color w:val="000000"/>
              </w:rPr>
              <w:t>Jednosmjenski</w:t>
            </w:r>
            <w:proofErr w:type="spellEnd"/>
            <w:r w:rsidRPr="007F721B">
              <w:rPr>
                <w:bCs/>
                <w:color w:val="000000"/>
              </w:rPr>
              <w:t xml:space="preserve"> rad i cjelodnevna škola = 0,00 €</w:t>
            </w:r>
          </w:p>
          <w:p w14:paraId="42BFD591" w14:textId="77777777" w:rsidR="007F721B" w:rsidRPr="007F721B" w:rsidRDefault="007F721B" w:rsidP="00323C17">
            <w:pPr>
              <w:numPr>
                <w:ilvl w:val="0"/>
                <w:numId w:val="10"/>
              </w:numPr>
              <w:ind w:right="72"/>
              <w:jc w:val="both"/>
              <w:rPr>
                <w:bCs/>
                <w:color w:val="000000"/>
              </w:rPr>
            </w:pPr>
            <w:r w:rsidRPr="007F721B">
              <w:rPr>
                <w:bCs/>
                <w:color w:val="000000"/>
              </w:rPr>
              <w:t>Školski medni dan = 240,00 €</w:t>
            </w:r>
          </w:p>
          <w:p w14:paraId="5470E6E7" w14:textId="12950279" w:rsidR="007F721B" w:rsidRPr="007F721B" w:rsidRDefault="007F721B" w:rsidP="00323C17">
            <w:pPr>
              <w:numPr>
                <w:ilvl w:val="0"/>
                <w:numId w:val="10"/>
              </w:numPr>
              <w:ind w:right="72"/>
              <w:jc w:val="both"/>
              <w:rPr>
                <w:bCs/>
                <w:color w:val="000000"/>
              </w:rPr>
            </w:pPr>
            <w:r w:rsidRPr="007F721B">
              <w:rPr>
                <w:bCs/>
                <w:color w:val="000000"/>
              </w:rPr>
              <w:t xml:space="preserve">Troškovi prehrane učenika = 124.314,08 €  </w:t>
            </w:r>
          </w:p>
          <w:p w14:paraId="0A5713D9" w14:textId="77777777" w:rsidR="007F721B" w:rsidRPr="007F721B" w:rsidRDefault="007F721B" w:rsidP="00323C17">
            <w:pPr>
              <w:numPr>
                <w:ilvl w:val="0"/>
                <w:numId w:val="10"/>
              </w:numPr>
              <w:ind w:right="72"/>
              <w:jc w:val="both"/>
              <w:rPr>
                <w:bCs/>
                <w:color w:val="000000"/>
              </w:rPr>
            </w:pPr>
            <w:r w:rsidRPr="007F721B">
              <w:rPr>
                <w:bCs/>
                <w:color w:val="000000"/>
              </w:rPr>
              <w:t xml:space="preserve">Opskrba školskih </w:t>
            </w:r>
            <w:proofErr w:type="spellStart"/>
            <w:r w:rsidRPr="007F721B">
              <w:rPr>
                <w:bCs/>
                <w:color w:val="000000"/>
              </w:rPr>
              <w:t>ustan</w:t>
            </w:r>
            <w:proofErr w:type="spellEnd"/>
            <w:r w:rsidRPr="007F721B">
              <w:rPr>
                <w:bCs/>
                <w:color w:val="000000"/>
              </w:rPr>
              <w:t>. higijenskim potrepštinama 1.016,76 €</w:t>
            </w:r>
          </w:p>
          <w:p w14:paraId="49A11CD6" w14:textId="77777777" w:rsidR="007F721B" w:rsidRPr="007F721B" w:rsidRDefault="007F721B" w:rsidP="00323C17">
            <w:pPr>
              <w:numPr>
                <w:ilvl w:val="0"/>
                <w:numId w:val="10"/>
              </w:numPr>
              <w:pBdr>
                <w:bottom w:val="single" w:sz="6" w:space="1" w:color="auto"/>
              </w:pBdr>
              <w:ind w:right="72"/>
              <w:jc w:val="both"/>
              <w:rPr>
                <w:bCs/>
                <w:color w:val="000000"/>
              </w:rPr>
            </w:pPr>
            <w:r w:rsidRPr="007F721B">
              <w:rPr>
                <w:bCs/>
                <w:color w:val="000000"/>
              </w:rPr>
              <w:t>Učimo zajedno VII = 81.686,97 €</w:t>
            </w:r>
          </w:p>
          <w:p w14:paraId="3C0F3974" w14:textId="6FDA17AC" w:rsidR="007F721B" w:rsidRPr="0039337D" w:rsidRDefault="007F721B" w:rsidP="007F721B">
            <w:pPr>
              <w:ind w:left="720" w:right="72"/>
              <w:jc w:val="both"/>
              <w:rPr>
                <w:b/>
                <w:bCs/>
              </w:rPr>
            </w:pPr>
            <w:r w:rsidRPr="007F721B">
              <w:rPr>
                <w:bCs/>
                <w:color w:val="000000"/>
              </w:rPr>
              <w:t xml:space="preserve">Ukupno: </w:t>
            </w:r>
            <w:r w:rsidRPr="0039337D">
              <w:rPr>
                <w:b/>
                <w:bCs/>
                <w:color w:val="000000"/>
              </w:rPr>
              <w:t>347.454,47 €</w:t>
            </w:r>
          </w:p>
          <w:p w14:paraId="2F1BE405" w14:textId="77777777" w:rsidR="007F721B" w:rsidRPr="00061EBC" w:rsidRDefault="007F721B" w:rsidP="00323C17">
            <w:pPr>
              <w:jc w:val="both"/>
              <w:rPr>
                <w:bCs/>
              </w:rPr>
            </w:pPr>
          </w:p>
        </w:tc>
      </w:tr>
      <w:tr w:rsidR="007F721B" w:rsidRPr="00061EBC" w14:paraId="4D836B2B" w14:textId="77777777" w:rsidTr="00323C17">
        <w:trPr>
          <w:trHeight w:val="566"/>
        </w:trPr>
        <w:tc>
          <w:tcPr>
            <w:tcW w:w="1203" w:type="pct"/>
            <w:shd w:val="clear" w:color="auto" w:fill="D9D9D9"/>
          </w:tcPr>
          <w:p w14:paraId="205D81DE" w14:textId="3D31F09B" w:rsidR="007F721B" w:rsidRPr="00061EBC" w:rsidRDefault="007F721B" w:rsidP="00323C17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lastRenderedPageBreak/>
              <w:t>Cilj</w:t>
            </w:r>
          </w:p>
        </w:tc>
        <w:tc>
          <w:tcPr>
            <w:tcW w:w="3797" w:type="pct"/>
            <w:gridSpan w:val="5"/>
            <w:shd w:val="clear" w:color="auto" w:fill="auto"/>
          </w:tcPr>
          <w:p w14:paraId="3E4BD56D" w14:textId="77777777" w:rsidR="007F721B" w:rsidRDefault="007F721B" w:rsidP="00323C17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Osigurati intelektualni, tjelesni, društveni i moralni napredak učenika. </w:t>
            </w:r>
          </w:p>
          <w:p w14:paraId="7E477DC7" w14:textId="77777777" w:rsidR="007F721B" w:rsidRDefault="007F721B" w:rsidP="00323C17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Razvijati svijest o očuvanju povijesno – kulturne baštine.</w:t>
            </w:r>
          </w:p>
          <w:p w14:paraId="17B12A90" w14:textId="77777777" w:rsidR="007F721B" w:rsidRDefault="007F721B" w:rsidP="00323C17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Odgajanje i obrazovanje učenika za poštivanje različitosti.</w:t>
            </w:r>
          </w:p>
          <w:p w14:paraId="02BAA61D" w14:textId="77777777" w:rsidR="007F721B" w:rsidRPr="00061EBC" w:rsidRDefault="007F721B" w:rsidP="00323C17">
            <w:pPr>
              <w:jc w:val="both"/>
              <w:rPr>
                <w:bCs/>
              </w:rPr>
            </w:pPr>
            <w:r>
              <w:rPr>
                <w:bCs/>
                <w:color w:val="000000"/>
              </w:rPr>
              <w:t>Osigurati učenicima stjecanje temeljnih informacijsko-komunikacijskih vještina.</w:t>
            </w:r>
          </w:p>
        </w:tc>
      </w:tr>
      <w:tr w:rsidR="007F721B" w:rsidRPr="00061EBC" w14:paraId="77F9A414" w14:textId="77777777" w:rsidTr="00323C17">
        <w:trPr>
          <w:gridAfter w:val="1"/>
          <w:wAfter w:w="1228" w:type="pct"/>
          <w:trHeight w:val="528"/>
        </w:trPr>
        <w:tc>
          <w:tcPr>
            <w:tcW w:w="1508" w:type="pct"/>
            <w:gridSpan w:val="2"/>
            <w:shd w:val="clear" w:color="auto" w:fill="F2F2F2"/>
          </w:tcPr>
          <w:p w14:paraId="45B33926" w14:textId="77777777" w:rsidR="007F721B" w:rsidRPr="00061EBC" w:rsidRDefault="007F721B" w:rsidP="00323C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Rebalans II. 2025.</w:t>
            </w:r>
          </w:p>
        </w:tc>
        <w:tc>
          <w:tcPr>
            <w:tcW w:w="1450" w:type="pct"/>
            <w:gridSpan w:val="2"/>
            <w:shd w:val="clear" w:color="auto" w:fill="F2F2F2"/>
          </w:tcPr>
          <w:p w14:paraId="07A44033" w14:textId="77777777" w:rsidR="007F721B" w:rsidRPr="00061EBC" w:rsidRDefault="007F721B" w:rsidP="00323C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Pr="00061EBC">
              <w:rPr>
                <w:b/>
                <w:bCs/>
                <w:sz w:val="20"/>
                <w:szCs w:val="20"/>
              </w:rPr>
              <w:t xml:space="preserve"> </w:t>
            </w:r>
            <w:r w:rsidRPr="00061EBC">
              <w:rPr>
                <w:b/>
                <w:bCs/>
                <w:sz w:val="20"/>
                <w:szCs w:val="20"/>
              </w:rPr>
              <w:br/>
              <w:t>siječanj – prosinac 2025.</w:t>
            </w:r>
          </w:p>
        </w:tc>
        <w:tc>
          <w:tcPr>
            <w:tcW w:w="813" w:type="pct"/>
            <w:shd w:val="clear" w:color="auto" w:fill="F2F2F2"/>
          </w:tcPr>
          <w:p w14:paraId="433F8C64" w14:textId="77777777" w:rsidR="007F721B" w:rsidRPr="00061EBC" w:rsidRDefault="007F721B" w:rsidP="00323C17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7F721B" w:rsidRPr="00061EBC" w14:paraId="6B2CBB36" w14:textId="77777777" w:rsidTr="00323C17">
        <w:trPr>
          <w:gridAfter w:val="1"/>
          <w:wAfter w:w="1228" w:type="pct"/>
          <w:trHeight w:val="528"/>
        </w:trPr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8859B" w14:textId="77777777" w:rsidR="007F721B" w:rsidRPr="00061EBC" w:rsidRDefault="007F721B" w:rsidP="00323C1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345.480,00 </w:t>
            </w:r>
            <w:r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A6C58" w14:textId="2CF6D674" w:rsidR="007F721B" w:rsidRPr="007F721B" w:rsidRDefault="007F721B" w:rsidP="00323C17">
            <w:pPr>
              <w:jc w:val="right"/>
              <w:rPr>
                <w:bCs/>
                <w:sz w:val="22"/>
                <w:szCs w:val="22"/>
              </w:rPr>
            </w:pPr>
            <w:r w:rsidRPr="007F721B">
              <w:rPr>
                <w:bCs/>
                <w:sz w:val="22"/>
                <w:szCs w:val="22"/>
              </w:rPr>
              <w:t>347.454,47 €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B2810" w14:textId="1A395A37" w:rsidR="007F721B" w:rsidRPr="007F721B" w:rsidRDefault="007F721B" w:rsidP="00323C17">
            <w:pPr>
              <w:jc w:val="right"/>
              <w:rPr>
                <w:bCs/>
                <w:sz w:val="20"/>
                <w:szCs w:val="20"/>
              </w:rPr>
            </w:pPr>
            <w:r w:rsidRPr="007F721B">
              <w:rPr>
                <w:bCs/>
                <w:sz w:val="20"/>
                <w:szCs w:val="20"/>
              </w:rPr>
              <w:t>100,57%</w:t>
            </w:r>
          </w:p>
        </w:tc>
      </w:tr>
    </w:tbl>
    <w:p w14:paraId="2E16F8CF" w14:textId="2546C27A" w:rsidR="007F721B" w:rsidRDefault="007F721B" w:rsidP="007F721B"/>
    <w:p w14:paraId="269F9BA3" w14:textId="77777777" w:rsidR="007F721B" w:rsidRPr="00061EBC" w:rsidRDefault="007F721B" w:rsidP="007F721B"/>
    <w:tbl>
      <w:tblPr>
        <w:tblW w:w="53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1354"/>
        <w:gridCol w:w="1098"/>
        <w:gridCol w:w="1493"/>
        <w:gridCol w:w="1291"/>
        <w:gridCol w:w="1485"/>
        <w:gridCol w:w="1483"/>
      </w:tblGrid>
      <w:tr w:rsidR="007F721B" w:rsidRPr="00061EBC" w14:paraId="596D624D" w14:textId="77777777" w:rsidTr="00323C17">
        <w:trPr>
          <w:trHeight w:val="571"/>
        </w:trPr>
        <w:tc>
          <w:tcPr>
            <w:tcW w:w="741" w:type="pct"/>
            <w:shd w:val="clear" w:color="auto" w:fill="D9D9D9"/>
          </w:tcPr>
          <w:p w14:paraId="4253F025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učinka</w:t>
            </w:r>
          </w:p>
        </w:tc>
        <w:tc>
          <w:tcPr>
            <w:tcW w:w="702" w:type="pct"/>
            <w:shd w:val="clear" w:color="auto" w:fill="D9D9D9"/>
          </w:tcPr>
          <w:p w14:paraId="29309834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570" w:type="pct"/>
            <w:shd w:val="clear" w:color="auto" w:fill="D9D9D9"/>
          </w:tcPr>
          <w:p w14:paraId="484BD7C9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775" w:type="pct"/>
            <w:shd w:val="clear" w:color="auto" w:fill="D9D9D9"/>
          </w:tcPr>
          <w:p w14:paraId="20A20C25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670" w:type="pct"/>
            <w:shd w:val="clear" w:color="auto" w:fill="D9D9D9"/>
          </w:tcPr>
          <w:p w14:paraId="03B89DEB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771" w:type="pct"/>
            <w:shd w:val="clear" w:color="auto" w:fill="D9D9D9"/>
          </w:tcPr>
          <w:p w14:paraId="5C8EF5DE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770" w:type="pct"/>
            <w:shd w:val="clear" w:color="auto" w:fill="D9D9D9"/>
          </w:tcPr>
          <w:p w14:paraId="737B3A02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7F721B" w:rsidRPr="00061EBC" w14:paraId="4D6FA970" w14:textId="77777777" w:rsidTr="00323C17">
        <w:trPr>
          <w:trHeight w:val="191"/>
        </w:trPr>
        <w:tc>
          <w:tcPr>
            <w:tcW w:w="741" w:type="pct"/>
            <w:shd w:val="clear" w:color="auto" w:fill="auto"/>
          </w:tcPr>
          <w:p w14:paraId="5460FC50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Uključenost učenika u projektne aktivnost</w:t>
            </w:r>
          </w:p>
        </w:tc>
        <w:tc>
          <w:tcPr>
            <w:tcW w:w="702" w:type="pct"/>
            <w:shd w:val="clear" w:color="auto" w:fill="auto"/>
          </w:tcPr>
          <w:p w14:paraId="27BC68D3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Poticanje učenika u ponuđenim aktivnostima</w:t>
            </w:r>
          </w:p>
        </w:tc>
        <w:tc>
          <w:tcPr>
            <w:tcW w:w="570" w:type="pct"/>
          </w:tcPr>
          <w:p w14:paraId="020E1F61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Učenik</w:t>
            </w:r>
          </w:p>
        </w:tc>
        <w:tc>
          <w:tcPr>
            <w:tcW w:w="775" w:type="pct"/>
            <w:shd w:val="clear" w:color="auto" w:fill="auto"/>
          </w:tcPr>
          <w:p w14:paraId="72D66C9B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  <w:tc>
          <w:tcPr>
            <w:tcW w:w="670" w:type="pct"/>
          </w:tcPr>
          <w:p w14:paraId="27116222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Školski kurikulum</w:t>
            </w:r>
          </w:p>
        </w:tc>
        <w:tc>
          <w:tcPr>
            <w:tcW w:w="771" w:type="pct"/>
            <w:shd w:val="clear" w:color="auto" w:fill="auto"/>
          </w:tcPr>
          <w:p w14:paraId="60EE8B71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  <w:tc>
          <w:tcPr>
            <w:tcW w:w="770" w:type="pct"/>
          </w:tcPr>
          <w:p w14:paraId="3A6846C4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</w:tr>
    </w:tbl>
    <w:p w14:paraId="4FC41E87" w14:textId="77777777" w:rsidR="007F721B" w:rsidRDefault="007F721B" w:rsidP="007F721B"/>
    <w:p w14:paraId="31D41003" w14:textId="77777777" w:rsidR="007F721B" w:rsidRDefault="007F721B" w:rsidP="007F721B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7F721B" w:rsidRPr="00061EBC" w14:paraId="62C24D43" w14:textId="77777777" w:rsidTr="00323C17">
        <w:trPr>
          <w:trHeight w:val="526"/>
        </w:trPr>
        <w:tc>
          <w:tcPr>
            <w:tcW w:w="2435" w:type="dxa"/>
            <w:shd w:val="clear" w:color="auto" w:fill="D9D9D9"/>
          </w:tcPr>
          <w:p w14:paraId="2F771D4E" w14:textId="77777777" w:rsidR="007F721B" w:rsidRPr="00061EBC" w:rsidRDefault="007F721B" w:rsidP="00323C17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07AC077D" w14:textId="77777777" w:rsidR="007F721B" w:rsidRPr="00061EBC" w:rsidRDefault="007F721B" w:rsidP="00323C17">
            <w:pPr>
              <w:rPr>
                <w:b/>
                <w:bCs/>
              </w:rPr>
            </w:pPr>
            <w:r>
              <w:rPr>
                <w:b/>
                <w:bCs/>
              </w:rPr>
              <w:t>A400103</w:t>
            </w:r>
          </w:p>
        </w:tc>
        <w:tc>
          <w:tcPr>
            <w:tcW w:w="5671" w:type="dxa"/>
            <w:shd w:val="clear" w:color="auto" w:fill="auto"/>
          </w:tcPr>
          <w:p w14:paraId="6DA80B31" w14:textId="77777777" w:rsidR="007F721B" w:rsidRPr="00061EBC" w:rsidRDefault="007F721B" w:rsidP="00323C17">
            <w:pPr>
              <w:rPr>
                <w:b/>
                <w:bCs/>
              </w:rPr>
            </w:pPr>
            <w:r>
              <w:rPr>
                <w:b/>
                <w:bCs/>
              </w:rPr>
              <w:t>Natjecanja, manifestacije i ostalo</w:t>
            </w:r>
          </w:p>
        </w:tc>
      </w:tr>
      <w:tr w:rsidR="007F721B" w:rsidRPr="00061EBC" w14:paraId="1B4A6627" w14:textId="77777777" w:rsidTr="00323C17">
        <w:trPr>
          <w:trHeight w:val="526"/>
        </w:trPr>
        <w:tc>
          <w:tcPr>
            <w:tcW w:w="2435" w:type="dxa"/>
            <w:shd w:val="clear" w:color="auto" w:fill="D9D9D9"/>
          </w:tcPr>
          <w:p w14:paraId="531AE3EC" w14:textId="77777777" w:rsidR="007F721B" w:rsidRPr="00061EBC" w:rsidRDefault="007F721B" w:rsidP="00323C17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49A6B3BE" w14:textId="77777777" w:rsidR="007F721B" w:rsidRPr="00061EBC" w:rsidRDefault="007F721B" w:rsidP="00323C17">
            <w:pPr>
              <w:rPr>
                <w:rFonts w:eastAsia="Symbol"/>
                <w:lang w:val="pl-PL"/>
              </w:rPr>
            </w:pPr>
            <w:r>
              <w:rPr>
                <w:rFonts w:eastAsia="Symbol"/>
                <w:color w:val="000000"/>
                <w:lang w:val="pl-PL"/>
              </w:rPr>
              <w:t>Zakon o odgoju i obrazovanju u osnovnoj i srednjoj školi</w:t>
            </w:r>
          </w:p>
        </w:tc>
      </w:tr>
      <w:tr w:rsidR="007F721B" w:rsidRPr="00061EBC" w14:paraId="7EE0062B" w14:textId="77777777" w:rsidTr="00323C17">
        <w:trPr>
          <w:trHeight w:val="261"/>
        </w:trPr>
        <w:tc>
          <w:tcPr>
            <w:tcW w:w="2435" w:type="dxa"/>
            <w:shd w:val="clear" w:color="auto" w:fill="D9D9D9"/>
          </w:tcPr>
          <w:p w14:paraId="103DAFC0" w14:textId="77777777" w:rsidR="007F721B" w:rsidRPr="00061EBC" w:rsidRDefault="007F721B" w:rsidP="00323C17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298C1A77" w14:textId="77777777" w:rsidR="007F721B" w:rsidRPr="00061EBC" w:rsidRDefault="007F721B" w:rsidP="00323C17">
            <w:pPr>
              <w:jc w:val="both"/>
              <w:rPr>
                <w:bCs/>
              </w:rPr>
            </w:pPr>
            <w:r>
              <w:rPr>
                <w:bCs/>
                <w:color w:val="000000"/>
              </w:rPr>
              <w:t>Županija osigurava sredstva za natjecanje učenika i odlazak na razne manifestacije</w:t>
            </w:r>
          </w:p>
        </w:tc>
      </w:tr>
      <w:tr w:rsidR="007F721B" w:rsidRPr="00061EBC" w14:paraId="6438581A" w14:textId="77777777" w:rsidTr="00323C17">
        <w:trPr>
          <w:trHeight w:val="261"/>
        </w:trPr>
        <w:tc>
          <w:tcPr>
            <w:tcW w:w="2435" w:type="dxa"/>
            <w:shd w:val="clear" w:color="auto" w:fill="D9D9D9"/>
          </w:tcPr>
          <w:p w14:paraId="73598FA3" w14:textId="77777777" w:rsidR="007F721B" w:rsidRPr="00061EBC" w:rsidRDefault="007F721B" w:rsidP="00323C17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4DE84F55" w14:textId="77777777" w:rsidR="007F721B" w:rsidRPr="00061EBC" w:rsidRDefault="007F721B" w:rsidP="00323C17">
            <w:pPr>
              <w:rPr>
                <w:bCs/>
              </w:rPr>
            </w:pPr>
            <w:r>
              <w:rPr>
                <w:bCs/>
                <w:color w:val="000000"/>
              </w:rPr>
              <w:t>Realizacija projekta sukladno planiranom opsegu i aktivnostima</w:t>
            </w:r>
          </w:p>
        </w:tc>
      </w:tr>
      <w:tr w:rsidR="007F721B" w:rsidRPr="00061EBC" w14:paraId="1975F07D" w14:textId="77777777" w:rsidTr="00323C17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7F721B" w:rsidRPr="00061EBC" w14:paraId="63930CC3" w14:textId="77777777" w:rsidTr="00323C17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6098D0AF" w14:textId="77777777" w:rsidR="007F721B" w:rsidRPr="00061EBC" w:rsidRDefault="007F721B" w:rsidP="00323C1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618AB159" w14:textId="77777777" w:rsidR="007F721B" w:rsidRPr="00061EBC" w:rsidRDefault="007F721B" w:rsidP="00323C1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20C29321" w14:textId="77777777" w:rsidR="007F721B" w:rsidRPr="00061EBC" w:rsidRDefault="007F721B" w:rsidP="00323C1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7F721B" w:rsidRPr="00061EBC" w14:paraId="2248BA54" w14:textId="77777777" w:rsidTr="00323C17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5D8263" w14:textId="77777777" w:rsidR="007F721B" w:rsidRPr="00061EBC" w:rsidRDefault="007F721B" w:rsidP="00323C17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140,00€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5FD8DE" w14:textId="77777777" w:rsidR="007F721B" w:rsidRPr="00061EBC" w:rsidRDefault="007F721B" w:rsidP="00323C17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140,00€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0FB2BD" w14:textId="77777777" w:rsidR="007F721B" w:rsidRPr="00061EBC" w:rsidRDefault="007F721B" w:rsidP="00323C17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100%</w:t>
                  </w:r>
                </w:p>
              </w:tc>
            </w:tr>
          </w:tbl>
          <w:p w14:paraId="5B20EECC" w14:textId="77777777" w:rsidR="007F721B" w:rsidRPr="00061EBC" w:rsidRDefault="007F721B" w:rsidP="00323C17">
            <w:pPr>
              <w:rPr>
                <w:bCs/>
              </w:rPr>
            </w:pPr>
          </w:p>
        </w:tc>
      </w:tr>
    </w:tbl>
    <w:p w14:paraId="5C979FDC" w14:textId="77777777" w:rsidR="007F721B" w:rsidRDefault="007F721B" w:rsidP="007F721B"/>
    <w:p w14:paraId="3FDC9A75" w14:textId="77777777" w:rsidR="007F721B" w:rsidRPr="00061EBC" w:rsidRDefault="007F721B" w:rsidP="007F721B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7F721B" w:rsidRPr="00061EBC" w14:paraId="45A813B2" w14:textId="77777777" w:rsidTr="00323C17">
        <w:trPr>
          <w:trHeight w:val="603"/>
        </w:trPr>
        <w:tc>
          <w:tcPr>
            <w:tcW w:w="1838" w:type="dxa"/>
            <w:shd w:val="clear" w:color="auto" w:fill="D9D9D9"/>
          </w:tcPr>
          <w:p w14:paraId="0D1E44B0" w14:textId="77777777" w:rsidR="007F721B" w:rsidRPr="00061EBC" w:rsidRDefault="007F721B" w:rsidP="00323C17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5D3DC0AB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25154AD2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3CE426F1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14:paraId="17B6BE6D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58B40B07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14:paraId="0E17E490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7F721B" w:rsidRPr="00061EBC" w14:paraId="6C429C2B" w14:textId="77777777" w:rsidTr="00323C17">
        <w:trPr>
          <w:trHeight w:val="202"/>
        </w:trPr>
        <w:tc>
          <w:tcPr>
            <w:tcW w:w="1838" w:type="dxa"/>
            <w:shd w:val="clear" w:color="auto" w:fill="auto"/>
          </w:tcPr>
          <w:p w14:paraId="5C087405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Odlazak učenika i nazočnost na manifestacijama i natjecanjima</w:t>
            </w:r>
          </w:p>
        </w:tc>
        <w:tc>
          <w:tcPr>
            <w:tcW w:w="1559" w:type="dxa"/>
            <w:shd w:val="clear" w:color="auto" w:fill="auto"/>
          </w:tcPr>
          <w:p w14:paraId="4B57D449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učenika</w:t>
            </w:r>
          </w:p>
        </w:tc>
        <w:tc>
          <w:tcPr>
            <w:tcW w:w="1000" w:type="dxa"/>
          </w:tcPr>
          <w:p w14:paraId="0377C0A7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Učenik</w:t>
            </w:r>
          </w:p>
        </w:tc>
        <w:tc>
          <w:tcPr>
            <w:tcW w:w="1083" w:type="dxa"/>
            <w:shd w:val="clear" w:color="auto" w:fill="auto"/>
          </w:tcPr>
          <w:p w14:paraId="242668C3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941" w:type="dxa"/>
          </w:tcPr>
          <w:p w14:paraId="708DCD1D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1083" w:type="dxa"/>
            <w:shd w:val="clear" w:color="auto" w:fill="auto"/>
          </w:tcPr>
          <w:p w14:paraId="0B02CE4B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139" w:type="dxa"/>
          </w:tcPr>
          <w:p w14:paraId="05B0D75C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</w:tbl>
    <w:p w14:paraId="526DFCDB" w14:textId="77777777" w:rsidR="007F721B" w:rsidRDefault="007F721B" w:rsidP="007F721B"/>
    <w:p w14:paraId="608A324D" w14:textId="77777777" w:rsidR="007F721B" w:rsidRPr="00061EBC" w:rsidRDefault="007F721B" w:rsidP="007F721B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7F721B" w:rsidRPr="00061EBC" w14:paraId="7A7C5DE0" w14:textId="77777777" w:rsidTr="00323C17">
        <w:trPr>
          <w:trHeight w:val="526"/>
        </w:trPr>
        <w:tc>
          <w:tcPr>
            <w:tcW w:w="2435" w:type="dxa"/>
            <w:shd w:val="clear" w:color="auto" w:fill="D9D9D9"/>
          </w:tcPr>
          <w:p w14:paraId="30B89E86" w14:textId="77777777" w:rsidR="007F721B" w:rsidRPr="00061EBC" w:rsidRDefault="007F721B" w:rsidP="00323C17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35A63965" w14:textId="77777777" w:rsidR="007F721B" w:rsidRPr="00061EBC" w:rsidRDefault="007F721B" w:rsidP="00323C17">
            <w:pPr>
              <w:rPr>
                <w:b/>
                <w:bCs/>
              </w:rPr>
            </w:pPr>
            <w:r>
              <w:rPr>
                <w:b/>
                <w:bCs/>
              </w:rPr>
              <w:t>A400104</w:t>
            </w:r>
          </w:p>
        </w:tc>
        <w:tc>
          <w:tcPr>
            <w:tcW w:w="5669" w:type="dxa"/>
            <w:shd w:val="clear" w:color="auto" w:fill="auto"/>
          </w:tcPr>
          <w:p w14:paraId="44F4B2CE" w14:textId="77777777" w:rsidR="007F721B" w:rsidRPr="00061EBC" w:rsidRDefault="007F721B" w:rsidP="00323C17">
            <w:pPr>
              <w:rPr>
                <w:b/>
                <w:bCs/>
              </w:rPr>
            </w:pPr>
            <w:r>
              <w:rPr>
                <w:b/>
                <w:bCs/>
              </w:rPr>
              <w:t>e-Škole</w:t>
            </w:r>
          </w:p>
        </w:tc>
      </w:tr>
      <w:tr w:rsidR="007F721B" w:rsidRPr="00061EBC" w14:paraId="440B751A" w14:textId="77777777" w:rsidTr="00323C17">
        <w:trPr>
          <w:trHeight w:val="526"/>
        </w:trPr>
        <w:tc>
          <w:tcPr>
            <w:tcW w:w="2435" w:type="dxa"/>
            <w:shd w:val="clear" w:color="auto" w:fill="D9D9D9"/>
          </w:tcPr>
          <w:p w14:paraId="102A60CD" w14:textId="77777777" w:rsidR="007F721B" w:rsidRPr="00061EBC" w:rsidRDefault="007F721B" w:rsidP="00323C17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8" w:type="dxa"/>
            <w:gridSpan w:val="2"/>
            <w:shd w:val="clear" w:color="auto" w:fill="auto"/>
          </w:tcPr>
          <w:p w14:paraId="44D046DA" w14:textId="77777777" w:rsidR="007F721B" w:rsidRDefault="007F721B" w:rsidP="00323C17">
            <w:pPr>
              <w:rPr>
                <w:bCs/>
              </w:rPr>
            </w:pPr>
            <w:r>
              <w:rPr>
                <w:bCs/>
              </w:rPr>
              <w:t>Ugovor o sudjelovanju u drugoj fazi programa „ e-Škole” broj 119-99-100-910/19 između SDŽ i CARNET-a.</w:t>
            </w:r>
          </w:p>
          <w:p w14:paraId="053B03BF" w14:textId="77777777" w:rsidR="007F721B" w:rsidRPr="00061EBC" w:rsidRDefault="007F721B" w:rsidP="00323C17">
            <w:pPr>
              <w:rPr>
                <w:rFonts w:eastAsia="Symbol"/>
                <w:lang w:val="pl-PL"/>
              </w:rPr>
            </w:pPr>
          </w:p>
        </w:tc>
      </w:tr>
      <w:tr w:rsidR="007F721B" w:rsidRPr="00061EBC" w14:paraId="3ACC7692" w14:textId="77777777" w:rsidTr="00323C17">
        <w:trPr>
          <w:trHeight w:val="261"/>
        </w:trPr>
        <w:tc>
          <w:tcPr>
            <w:tcW w:w="2435" w:type="dxa"/>
            <w:shd w:val="clear" w:color="auto" w:fill="D9D9D9"/>
          </w:tcPr>
          <w:p w14:paraId="06984190" w14:textId="77777777" w:rsidR="007F721B" w:rsidRPr="00061EBC" w:rsidRDefault="007F721B" w:rsidP="00323C17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8" w:type="dxa"/>
            <w:gridSpan w:val="2"/>
            <w:shd w:val="clear" w:color="auto" w:fill="auto"/>
          </w:tcPr>
          <w:p w14:paraId="1A17DFFF" w14:textId="77777777" w:rsidR="007F721B" w:rsidRDefault="007F721B" w:rsidP="00323C17">
            <w:pPr>
              <w:rPr>
                <w:bCs/>
              </w:rPr>
            </w:pPr>
            <w:r>
              <w:rPr>
                <w:bCs/>
              </w:rPr>
              <w:t>Korištenje suvremene tehnologije u nastavnom procesu.</w:t>
            </w:r>
          </w:p>
          <w:p w14:paraId="20F8F355" w14:textId="77777777" w:rsidR="007F721B" w:rsidRDefault="007F721B" w:rsidP="00323C17">
            <w:pPr>
              <w:rPr>
                <w:bCs/>
              </w:rPr>
            </w:pPr>
            <w:r>
              <w:rPr>
                <w:bCs/>
              </w:rPr>
              <w:t xml:space="preserve">Stručnjak za tehničku podršku pomaže zaposlenicima pri korištenju opreme i mreže iz projekta, prema potrebi ažurira operacijske sustave na opremi te prijavljuje kvarove CARNET-ovom </w:t>
            </w:r>
            <w:proofErr w:type="spellStart"/>
            <w:r>
              <w:rPr>
                <w:bCs/>
              </w:rPr>
              <w:t>help</w:t>
            </w:r>
            <w:proofErr w:type="spellEnd"/>
            <w:r>
              <w:rPr>
                <w:bCs/>
              </w:rPr>
              <w:t xml:space="preserve"> desku.</w:t>
            </w:r>
          </w:p>
          <w:p w14:paraId="099BD87A" w14:textId="77777777" w:rsidR="007F721B" w:rsidRPr="00061EBC" w:rsidRDefault="007F721B" w:rsidP="00323C17">
            <w:pPr>
              <w:jc w:val="both"/>
              <w:rPr>
                <w:bCs/>
              </w:rPr>
            </w:pPr>
          </w:p>
        </w:tc>
      </w:tr>
      <w:tr w:rsidR="007F721B" w:rsidRPr="00061EBC" w14:paraId="58950CE5" w14:textId="77777777" w:rsidTr="00323C17">
        <w:trPr>
          <w:trHeight w:val="261"/>
        </w:trPr>
        <w:tc>
          <w:tcPr>
            <w:tcW w:w="2435" w:type="dxa"/>
            <w:shd w:val="clear" w:color="auto" w:fill="D9D9D9"/>
          </w:tcPr>
          <w:p w14:paraId="50ED85FF" w14:textId="77777777" w:rsidR="007F721B" w:rsidRPr="00061EBC" w:rsidRDefault="007F721B" w:rsidP="00323C17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lastRenderedPageBreak/>
              <w:t xml:space="preserve">Obrazloženje izvršenja s ciljevima koji su ostvareni provedbom </w:t>
            </w:r>
          </w:p>
        </w:tc>
        <w:tc>
          <w:tcPr>
            <w:tcW w:w="7218" w:type="dxa"/>
            <w:gridSpan w:val="2"/>
            <w:shd w:val="clear" w:color="auto" w:fill="auto"/>
          </w:tcPr>
          <w:p w14:paraId="433A6200" w14:textId="77777777" w:rsidR="007F721B" w:rsidRDefault="007F721B" w:rsidP="00323C17">
            <w:pPr>
              <w:rPr>
                <w:bCs/>
              </w:rPr>
            </w:pPr>
            <w:r>
              <w:rPr>
                <w:bCs/>
              </w:rPr>
              <w:t xml:space="preserve">Izvor sredstava za financiranje ove aktivnosti su Opći prihodi i primici. </w:t>
            </w:r>
          </w:p>
          <w:p w14:paraId="31CE7617" w14:textId="77777777" w:rsidR="007F721B" w:rsidRPr="00061EBC" w:rsidRDefault="007F721B" w:rsidP="00323C17">
            <w:pPr>
              <w:rPr>
                <w:bCs/>
              </w:rPr>
            </w:pPr>
          </w:p>
        </w:tc>
      </w:tr>
      <w:tr w:rsidR="007F721B" w:rsidRPr="00061EBC" w14:paraId="35221DF2" w14:textId="77777777" w:rsidTr="00323C17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7F721B" w:rsidRPr="00061EBC" w14:paraId="65ACEE3D" w14:textId="77777777" w:rsidTr="00323C17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691CA466" w14:textId="77777777" w:rsidR="007F721B" w:rsidRPr="00061EBC" w:rsidRDefault="007F721B" w:rsidP="00323C1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0ADBDCE3" w14:textId="77777777" w:rsidR="007F721B" w:rsidRPr="00061EBC" w:rsidRDefault="007F721B" w:rsidP="00323C1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2FB59F4C" w14:textId="77777777" w:rsidR="007F721B" w:rsidRPr="00061EBC" w:rsidRDefault="007F721B" w:rsidP="00323C1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7F721B" w:rsidRPr="00061EBC" w14:paraId="02F382EC" w14:textId="77777777" w:rsidTr="00323C17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3C8CE0" w14:textId="77777777" w:rsidR="007F721B" w:rsidRPr="00061EBC" w:rsidRDefault="007F721B" w:rsidP="00323C17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729,96  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F54ABC" w14:textId="77777777" w:rsidR="007F721B" w:rsidRPr="00061EBC" w:rsidRDefault="007F721B" w:rsidP="00323C17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530,88 €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40F494" w14:textId="77777777" w:rsidR="007F721B" w:rsidRPr="00061EBC" w:rsidRDefault="007F721B" w:rsidP="00323C17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72,73%</w:t>
                  </w:r>
                </w:p>
              </w:tc>
            </w:tr>
          </w:tbl>
          <w:p w14:paraId="52F25134" w14:textId="77777777" w:rsidR="007F721B" w:rsidRPr="00061EBC" w:rsidRDefault="007F721B" w:rsidP="00323C17">
            <w:pPr>
              <w:rPr>
                <w:bCs/>
              </w:rPr>
            </w:pPr>
          </w:p>
        </w:tc>
      </w:tr>
    </w:tbl>
    <w:p w14:paraId="78E3A686" w14:textId="77777777" w:rsidR="007F721B" w:rsidRDefault="007F721B" w:rsidP="007F721B"/>
    <w:p w14:paraId="50786C2C" w14:textId="77777777" w:rsidR="007F721B" w:rsidRPr="00061EBC" w:rsidRDefault="007F721B" w:rsidP="007F721B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7F721B" w:rsidRPr="00061EBC" w14:paraId="2DE2D28C" w14:textId="77777777" w:rsidTr="00323C17">
        <w:trPr>
          <w:trHeight w:val="603"/>
        </w:trPr>
        <w:tc>
          <w:tcPr>
            <w:tcW w:w="1838" w:type="dxa"/>
            <w:shd w:val="clear" w:color="auto" w:fill="D9D9D9"/>
          </w:tcPr>
          <w:p w14:paraId="36DAB9D0" w14:textId="77777777" w:rsidR="007F721B" w:rsidRPr="00061EBC" w:rsidRDefault="007F721B" w:rsidP="00323C17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001734A3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154AFD0D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78DA9929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14:paraId="7532C5A7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37D586F0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14:paraId="15A674FD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7F721B" w:rsidRPr="00061EBC" w14:paraId="31230134" w14:textId="77777777" w:rsidTr="00323C17">
        <w:trPr>
          <w:trHeight w:val="202"/>
        </w:trPr>
        <w:tc>
          <w:tcPr>
            <w:tcW w:w="1838" w:type="dxa"/>
            <w:shd w:val="clear" w:color="auto" w:fill="auto"/>
          </w:tcPr>
          <w:p w14:paraId="71B40705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Održavanje računalne opreme</w:t>
            </w:r>
          </w:p>
        </w:tc>
        <w:tc>
          <w:tcPr>
            <w:tcW w:w="1559" w:type="dxa"/>
            <w:shd w:val="clear" w:color="auto" w:fill="auto"/>
          </w:tcPr>
          <w:p w14:paraId="227E3391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CARNET-om na održavanju računalne opreme u sklopu e-škole</w:t>
            </w:r>
          </w:p>
        </w:tc>
        <w:tc>
          <w:tcPr>
            <w:tcW w:w="1000" w:type="dxa"/>
          </w:tcPr>
          <w:p w14:paraId="5E8D191E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Učitelj</w:t>
            </w:r>
          </w:p>
        </w:tc>
        <w:tc>
          <w:tcPr>
            <w:tcW w:w="1083" w:type="dxa"/>
            <w:shd w:val="clear" w:color="auto" w:fill="auto"/>
          </w:tcPr>
          <w:p w14:paraId="66096CC3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1" w:type="dxa"/>
          </w:tcPr>
          <w:p w14:paraId="129E5F04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1083" w:type="dxa"/>
            <w:shd w:val="clear" w:color="auto" w:fill="auto"/>
          </w:tcPr>
          <w:p w14:paraId="60AFDEB0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9" w:type="dxa"/>
          </w:tcPr>
          <w:p w14:paraId="55FEF5A8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26F1F332" w14:textId="77777777" w:rsidR="007F721B" w:rsidRDefault="007F721B" w:rsidP="007F721B">
      <w:pPr>
        <w:rPr>
          <w:b/>
          <w:bCs/>
          <w:color w:val="FF0000"/>
        </w:rPr>
      </w:pPr>
    </w:p>
    <w:p w14:paraId="2B0B8DB2" w14:textId="77777777" w:rsidR="007F721B" w:rsidRDefault="007F721B" w:rsidP="007F721B">
      <w:pPr>
        <w:rPr>
          <w:b/>
          <w:bCs/>
          <w:color w:val="FF0000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7F721B" w:rsidRPr="00061EBC" w14:paraId="6F4DEF04" w14:textId="77777777" w:rsidTr="00323C17">
        <w:trPr>
          <w:trHeight w:val="526"/>
        </w:trPr>
        <w:tc>
          <w:tcPr>
            <w:tcW w:w="2435" w:type="dxa"/>
            <w:shd w:val="clear" w:color="auto" w:fill="D9D9D9"/>
          </w:tcPr>
          <w:p w14:paraId="7547B8E8" w14:textId="77777777" w:rsidR="007F721B" w:rsidRPr="00061EBC" w:rsidRDefault="007F721B" w:rsidP="00323C17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5B8D94EA" w14:textId="77777777" w:rsidR="007F721B" w:rsidRPr="00061EBC" w:rsidRDefault="007F721B" w:rsidP="00323C17">
            <w:pPr>
              <w:rPr>
                <w:b/>
                <w:bCs/>
              </w:rPr>
            </w:pPr>
            <w:r>
              <w:rPr>
                <w:b/>
                <w:bCs/>
              </w:rPr>
              <w:t>A400115</w:t>
            </w:r>
          </w:p>
        </w:tc>
        <w:tc>
          <w:tcPr>
            <w:tcW w:w="5669" w:type="dxa"/>
            <w:shd w:val="clear" w:color="auto" w:fill="auto"/>
          </w:tcPr>
          <w:p w14:paraId="6196BFEE" w14:textId="77777777" w:rsidR="007F721B" w:rsidRPr="00061EBC" w:rsidRDefault="007F721B" w:rsidP="00323C17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Osobni pomoćnici i pomoćnici u nastavi</w:t>
            </w:r>
          </w:p>
        </w:tc>
      </w:tr>
      <w:tr w:rsidR="007F721B" w:rsidRPr="00061EBC" w14:paraId="381B3076" w14:textId="77777777" w:rsidTr="00323C17">
        <w:trPr>
          <w:trHeight w:val="526"/>
        </w:trPr>
        <w:tc>
          <w:tcPr>
            <w:tcW w:w="2435" w:type="dxa"/>
            <w:shd w:val="clear" w:color="auto" w:fill="D9D9D9"/>
          </w:tcPr>
          <w:p w14:paraId="1BD75954" w14:textId="77777777" w:rsidR="007F721B" w:rsidRPr="00061EBC" w:rsidRDefault="007F721B" w:rsidP="00323C17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8" w:type="dxa"/>
            <w:gridSpan w:val="2"/>
            <w:shd w:val="clear" w:color="auto" w:fill="auto"/>
          </w:tcPr>
          <w:p w14:paraId="2F8A9C25" w14:textId="77777777" w:rsidR="007F721B" w:rsidRDefault="007F721B" w:rsidP="00323C17">
            <w:pPr>
              <w:rPr>
                <w:rFonts w:eastAsia="Symbol"/>
                <w:color w:val="000000"/>
                <w:lang w:val="pl-PL"/>
              </w:rPr>
            </w:pPr>
            <w:r>
              <w:rPr>
                <w:rFonts w:eastAsia="Symbol"/>
                <w:color w:val="000000"/>
                <w:lang w:val="pl-PL"/>
              </w:rPr>
              <w:t>Zakon o obrazovanju u osnovnoj i srednjoj školi.</w:t>
            </w:r>
          </w:p>
          <w:p w14:paraId="73950CDB" w14:textId="77777777" w:rsidR="007F721B" w:rsidRPr="00061EBC" w:rsidRDefault="007F721B" w:rsidP="00323C17">
            <w:pPr>
              <w:rPr>
                <w:rFonts w:eastAsia="Symbol"/>
                <w:lang w:val="pl-PL"/>
              </w:rPr>
            </w:pPr>
            <w:r>
              <w:rPr>
                <w:rFonts w:eastAsia="Symbol"/>
                <w:color w:val="000000"/>
                <w:lang w:val="pl-PL"/>
              </w:rPr>
              <w:t>Pravilnik o osnovno školskom odgoju i srednje školskom obrazovanju učenika s teškoćama u razvoju.</w:t>
            </w:r>
          </w:p>
        </w:tc>
      </w:tr>
      <w:tr w:rsidR="007F721B" w:rsidRPr="00061EBC" w14:paraId="6B302999" w14:textId="77777777" w:rsidTr="00323C17">
        <w:trPr>
          <w:trHeight w:val="261"/>
        </w:trPr>
        <w:tc>
          <w:tcPr>
            <w:tcW w:w="2435" w:type="dxa"/>
            <w:shd w:val="clear" w:color="auto" w:fill="D9D9D9"/>
          </w:tcPr>
          <w:p w14:paraId="061EDEEF" w14:textId="77777777" w:rsidR="007F721B" w:rsidRPr="00061EBC" w:rsidRDefault="007F721B" w:rsidP="00323C17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8" w:type="dxa"/>
            <w:gridSpan w:val="2"/>
            <w:shd w:val="clear" w:color="auto" w:fill="auto"/>
          </w:tcPr>
          <w:p w14:paraId="695B35E9" w14:textId="77777777" w:rsidR="007F721B" w:rsidRPr="00061EBC" w:rsidRDefault="007F721B" w:rsidP="00323C17">
            <w:pPr>
              <w:rPr>
                <w:bCs/>
              </w:rPr>
            </w:pPr>
            <w:r>
              <w:rPr>
                <w:bCs/>
                <w:color w:val="000000"/>
              </w:rPr>
              <w:t>Učenici s teškoćama u razvoju na temelju utvrđenog psihofizičkog stanja i rješenja o primjerenom programu školovanja Ureda državne uprave nadležnog za obrazovanje ostvaruje pravo na primjerene programe i primjerene oblike potpore njihovom školovanju</w:t>
            </w:r>
          </w:p>
        </w:tc>
      </w:tr>
      <w:tr w:rsidR="007F721B" w:rsidRPr="00061EBC" w14:paraId="7D132CC9" w14:textId="77777777" w:rsidTr="00323C17">
        <w:trPr>
          <w:trHeight w:val="261"/>
        </w:trPr>
        <w:tc>
          <w:tcPr>
            <w:tcW w:w="2435" w:type="dxa"/>
            <w:shd w:val="clear" w:color="auto" w:fill="D9D9D9"/>
          </w:tcPr>
          <w:p w14:paraId="31B8B963" w14:textId="77777777" w:rsidR="007F721B" w:rsidRPr="00061EBC" w:rsidRDefault="007F721B" w:rsidP="00323C17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8" w:type="dxa"/>
            <w:gridSpan w:val="2"/>
            <w:shd w:val="clear" w:color="auto" w:fill="auto"/>
          </w:tcPr>
          <w:p w14:paraId="16ACC689" w14:textId="77777777" w:rsidR="007F721B" w:rsidRDefault="007F721B" w:rsidP="00323C17">
            <w:pPr>
              <w:rPr>
                <w:bCs/>
              </w:rPr>
            </w:pPr>
            <w:r>
              <w:rPr>
                <w:bCs/>
              </w:rPr>
              <w:t>Izvor sredstava za financiranje ove aktivnosti su Pomoći.</w:t>
            </w:r>
          </w:p>
          <w:p w14:paraId="7D4938C1" w14:textId="77777777" w:rsidR="007F721B" w:rsidRPr="00061EBC" w:rsidRDefault="007F721B" w:rsidP="00323C17">
            <w:pPr>
              <w:rPr>
                <w:bCs/>
              </w:rPr>
            </w:pPr>
            <w:r>
              <w:rPr>
                <w:bCs/>
                <w:color w:val="000000"/>
              </w:rPr>
              <w:t>Realizacija projekta sukladno planiranom opsegu i aktivnostima</w:t>
            </w:r>
          </w:p>
        </w:tc>
      </w:tr>
      <w:tr w:rsidR="007F721B" w:rsidRPr="00061EBC" w14:paraId="11B8B968" w14:textId="77777777" w:rsidTr="00323C17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7F721B" w:rsidRPr="00061EBC" w14:paraId="18763C0F" w14:textId="77777777" w:rsidTr="00323C17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63AA11C7" w14:textId="77777777" w:rsidR="007F721B" w:rsidRPr="00061EBC" w:rsidRDefault="007F721B" w:rsidP="00323C1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0E78FBC1" w14:textId="77777777" w:rsidR="007F721B" w:rsidRPr="00061EBC" w:rsidRDefault="007F721B" w:rsidP="00323C1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525EC346" w14:textId="77777777" w:rsidR="007F721B" w:rsidRPr="00061EBC" w:rsidRDefault="007F721B" w:rsidP="00323C1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7F721B" w:rsidRPr="00061EBC" w14:paraId="4C28A3ED" w14:textId="77777777" w:rsidTr="00323C17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EAC6F2" w14:textId="77777777" w:rsidR="007F721B" w:rsidRPr="00061EBC" w:rsidRDefault="007F721B" w:rsidP="00323C17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49.389,79  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DEEDEE" w14:textId="13DF2BDE" w:rsidR="007F721B" w:rsidRPr="007F721B" w:rsidRDefault="007F721B" w:rsidP="00323C17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7F721B">
                    <w:rPr>
                      <w:bCs/>
                      <w:sz w:val="22"/>
                      <w:szCs w:val="22"/>
                    </w:rPr>
                    <w:t>53.166,78 €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5AB041" w14:textId="6F60BEFB" w:rsidR="007F721B" w:rsidRPr="007F721B" w:rsidRDefault="007F721B" w:rsidP="00323C17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7F721B">
                    <w:rPr>
                      <w:bCs/>
                      <w:sz w:val="22"/>
                      <w:szCs w:val="22"/>
                    </w:rPr>
                    <w:t>107,65%</w:t>
                  </w:r>
                </w:p>
              </w:tc>
            </w:tr>
          </w:tbl>
          <w:p w14:paraId="4E258DAB" w14:textId="77777777" w:rsidR="007F721B" w:rsidRPr="00061EBC" w:rsidRDefault="007F721B" w:rsidP="00323C17">
            <w:pPr>
              <w:rPr>
                <w:bCs/>
              </w:rPr>
            </w:pPr>
          </w:p>
        </w:tc>
      </w:tr>
    </w:tbl>
    <w:p w14:paraId="76AD8DEA" w14:textId="77777777" w:rsidR="007F721B" w:rsidRDefault="007F721B" w:rsidP="007F721B"/>
    <w:p w14:paraId="7B2A409E" w14:textId="77777777" w:rsidR="007F721B" w:rsidRPr="00061EBC" w:rsidRDefault="007F721B" w:rsidP="007F721B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7F721B" w:rsidRPr="00061EBC" w14:paraId="00BB6737" w14:textId="77777777" w:rsidTr="00323C17">
        <w:trPr>
          <w:trHeight w:val="603"/>
        </w:trPr>
        <w:tc>
          <w:tcPr>
            <w:tcW w:w="1838" w:type="dxa"/>
            <w:shd w:val="clear" w:color="auto" w:fill="D9D9D9"/>
          </w:tcPr>
          <w:p w14:paraId="1EFDDBEC" w14:textId="77777777" w:rsidR="007F721B" w:rsidRPr="00061EBC" w:rsidRDefault="007F721B" w:rsidP="00323C17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0BEA9D37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429E0E76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449DA9A5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14:paraId="6F82048B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69F52E06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14:paraId="7DF37AD0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7F721B" w:rsidRPr="00061EBC" w14:paraId="68BCEF36" w14:textId="77777777" w:rsidTr="00323C17">
        <w:trPr>
          <w:trHeight w:val="202"/>
        </w:trPr>
        <w:tc>
          <w:tcPr>
            <w:tcW w:w="1838" w:type="dxa"/>
            <w:shd w:val="clear" w:color="auto" w:fill="auto"/>
          </w:tcPr>
          <w:p w14:paraId="307360F4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Uključivanje pomoćnika u neposredan rad s učenicima s teškoćama u razvoju  te se omogućava potpuno uključivanje učenika s teškoćama u odgojno obrazovni sustav</w:t>
            </w:r>
          </w:p>
        </w:tc>
        <w:tc>
          <w:tcPr>
            <w:tcW w:w="1559" w:type="dxa"/>
            <w:shd w:val="clear" w:color="auto" w:fill="auto"/>
          </w:tcPr>
          <w:p w14:paraId="555B3E6B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učenika s teškoćama u razvoju kojima je pružena potpora putem osiguravanja pomoćnika u nastavi</w:t>
            </w:r>
          </w:p>
        </w:tc>
        <w:tc>
          <w:tcPr>
            <w:tcW w:w="1000" w:type="dxa"/>
          </w:tcPr>
          <w:p w14:paraId="287662AE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</w:t>
            </w:r>
          </w:p>
        </w:tc>
        <w:tc>
          <w:tcPr>
            <w:tcW w:w="1083" w:type="dxa"/>
            <w:shd w:val="clear" w:color="auto" w:fill="auto"/>
          </w:tcPr>
          <w:p w14:paraId="60B47A3C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41" w:type="dxa"/>
          </w:tcPr>
          <w:p w14:paraId="06C24583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1083" w:type="dxa"/>
            <w:shd w:val="clear" w:color="auto" w:fill="auto"/>
          </w:tcPr>
          <w:p w14:paraId="65F173C7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9" w:type="dxa"/>
          </w:tcPr>
          <w:p w14:paraId="7AF3742D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</w:tbl>
    <w:p w14:paraId="3331D70A" w14:textId="77777777" w:rsidR="007F721B" w:rsidRDefault="007F721B" w:rsidP="007F721B">
      <w:pPr>
        <w:rPr>
          <w:b/>
          <w:bCs/>
          <w:color w:val="FF0000"/>
        </w:rPr>
      </w:pPr>
    </w:p>
    <w:p w14:paraId="1A136E1B" w14:textId="77777777" w:rsidR="007F721B" w:rsidRDefault="007F721B" w:rsidP="007F721B">
      <w:pPr>
        <w:rPr>
          <w:b/>
          <w:bCs/>
          <w:color w:val="FF0000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7F721B" w:rsidRPr="00061EBC" w14:paraId="2E4B921F" w14:textId="77777777" w:rsidTr="00323C17">
        <w:trPr>
          <w:trHeight w:val="526"/>
        </w:trPr>
        <w:tc>
          <w:tcPr>
            <w:tcW w:w="2435" w:type="dxa"/>
            <w:shd w:val="clear" w:color="auto" w:fill="D9D9D9"/>
          </w:tcPr>
          <w:p w14:paraId="7673C29E" w14:textId="77777777" w:rsidR="007F721B" w:rsidRPr="00061EBC" w:rsidRDefault="007F721B" w:rsidP="00323C17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51FE2C2C" w14:textId="77777777" w:rsidR="007F721B" w:rsidRPr="00061EBC" w:rsidRDefault="007F721B" w:rsidP="00323C17">
            <w:pPr>
              <w:rPr>
                <w:b/>
                <w:bCs/>
              </w:rPr>
            </w:pPr>
            <w:r>
              <w:rPr>
                <w:b/>
                <w:bCs/>
              </w:rPr>
              <w:t>A400118</w:t>
            </w:r>
          </w:p>
        </w:tc>
        <w:tc>
          <w:tcPr>
            <w:tcW w:w="5669" w:type="dxa"/>
            <w:shd w:val="clear" w:color="auto" w:fill="auto"/>
          </w:tcPr>
          <w:p w14:paraId="1EF168BB" w14:textId="77777777" w:rsidR="007F721B" w:rsidRPr="00061EBC" w:rsidRDefault="007F721B" w:rsidP="00323C17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Nabava udžbenika i drugih obrazovnih materijala</w:t>
            </w:r>
          </w:p>
        </w:tc>
      </w:tr>
      <w:tr w:rsidR="007F721B" w:rsidRPr="00061EBC" w14:paraId="4CC5CFB5" w14:textId="77777777" w:rsidTr="00323C17">
        <w:trPr>
          <w:trHeight w:val="526"/>
        </w:trPr>
        <w:tc>
          <w:tcPr>
            <w:tcW w:w="2435" w:type="dxa"/>
            <w:shd w:val="clear" w:color="auto" w:fill="D9D9D9"/>
          </w:tcPr>
          <w:p w14:paraId="24316DFB" w14:textId="77777777" w:rsidR="007F721B" w:rsidRPr="00061EBC" w:rsidRDefault="007F721B" w:rsidP="00323C17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8" w:type="dxa"/>
            <w:gridSpan w:val="2"/>
            <w:shd w:val="clear" w:color="auto" w:fill="auto"/>
          </w:tcPr>
          <w:p w14:paraId="1754EAF0" w14:textId="77777777" w:rsidR="007F721B" w:rsidRDefault="007F721B" w:rsidP="00323C17">
            <w:pPr>
              <w:rPr>
                <w:bCs/>
              </w:rPr>
            </w:pPr>
            <w:r>
              <w:rPr>
                <w:bCs/>
              </w:rPr>
              <w:t>Zakon o udžbenicima i drugim obrazovnim materijalima za osnovnu i srednju školu</w:t>
            </w:r>
          </w:p>
          <w:p w14:paraId="2FC5A7DF" w14:textId="77777777" w:rsidR="007F721B" w:rsidRPr="00061EBC" w:rsidRDefault="007F721B" w:rsidP="00323C17">
            <w:pPr>
              <w:rPr>
                <w:rFonts w:eastAsia="Symbol"/>
                <w:lang w:val="pl-PL"/>
              </w:rPr>
            </w:pPr>
          </w:p>
        </w:tc>
      </w:tr>
      <w:tr w:rsidR="007F721B" w:rsidRPr="00061EBC" w14:paraId="5B38D3DF" w14:textId="77777777" w:rsidTr="00323C17">
        <w:trPr>
          <w:trHeight w:val="261"/>
        </w:trPr>
        <w:tc>
          <w:tcPr>
            <w:tcW w:w="2435" w:type="dxa"/>
            <w:shd w:val="clear" w:color="auto" w:fill="D9D9D9"/>
          </w:tcPr>
          <w:p w14:paraId="5BBE2759" w14:textId="77777777" w:rsidR="007F721B" w:rsidRPr="00061EBC" w:rsidRDefault="007F721B" w:rsidP="00323C17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8" w:type="dxa"/>
            <w:gridSpan w:val="2"/>
            <w:shd w:val="clear" w:color="auto" w:fill="auto"/>
          </w:tcPr>
          <w:p w14:paraId="28F85DF2" w14:textId="77777777" w:rsidR="007F721B" w:rsidRPr="00061EBC" w:rsidRDefault="007F721B" w:rsidP="00323C17">
            <w:pPr>
              <w:rPr>
                <w:bCs/>
              </w:rPr>
            </w:pPr>
            <w:r>
              <w:rPr>
                <w:bCs/>
              </w:rPr>
              <w:t>Osigurati jednaki pristup sustavu odgoja i obrazovanja i jednake šanse na razini osnovnoškolskog obrazovanja financiranjem udžbenika i drugih obrazovnih materijala</w:t>
            </w:r>
          </w:p>
        </w:tc>
      </w:tr>
      <w:tr w:rsidR="007F721B" w:rsidRPr="00061EBC" w14:paraId="10849247" w14:textId="77777777" w:rsidTr="00323C17">
        <w:trPr>
          <w:trHeight w:val="261"/>
        </w:trPr>
        <w:tc>
          <w:tcPr>
            <w:tcW w:w="2435" w:type="dxa"/>
            <w:shd w:val="clear" w:color="auto" w:fill="D9D9D9"/>
          </w:tcPr>
          <w:p w14:paraId="2E24EC60" w14:textId="77777777" w:rsidR="007F721B" w:rsidRPr="00061EBC" w:rsidRDefault="007F721B" w:rsidP="00323C17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8" w:type="dxa"/>
            <w:gridSpan w:val="2"/>
            <w:shd w:val="clear" w:color="auto" w:fill="auto"/>
          </w:tcPr>
          <w:p w14:paraId="598CFAF6" w14:textId="77777777" w:rsidR="007F721B" w:rsidRPr="00061EBC" w:rsidRDefault="007F721B" w:rsidP="00323C17">
            <w:pPr>
              <w:rPr>
                <w:bCs/>
              </w:rPr>
            </w:pPr>
            <w:r>
              <w:rPr>
                <w:bCs/>
              </w:rPr>
              <w:t>Izvor sredstava za financiranje ove aktivnosti su Pomoći od nenadležnog proračuna - MZO</w:t>
            </w:r>
          </w:p>
        </w:tc>
      </w:tr>
      <w:tr w:rsidR="007F721B" w:rsidRPr="00061EBC" w14:paraId="599292B9" w14:textId="77777777" w:rsidTr="00323C17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7F721B" w:rsidRPr="00061EBC" w14:paraId="4AE2719E" w14:textId="77777777" w:rsidTr="00323C17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48EC5847" w14:textId="77777777" w:rsidR="007F721B" w:rsidRPr="00061EBC" w:rsidRDefault="007F721B" w:rsidP="00323C1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2E037542" w14:textId="77777777" w:rsidR="007F721B" w:rsidRPr="00061EBC" w:rsidRDefault="007F721B" w:rsidP="00323C1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55B63A2B" w14:textId="77777777" w:rsidR="007F721B" w:rsidRPr="00061EBC" w:rsidRDefault="007F721B" w:rsidP="00323C1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7F721B" w:rsidRPr="00061EBC" w14:paraId="47852409" w14:textId="77777777" w:rsidTr="00323C17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2D86BF" w14:textId="77777777" w:rsidR="007F721B" w:rsidRPr="00061EBC" w:rsidRDefault="007F721B" w:rsidP="00323C17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83.615,79  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97511D" w14:textId="77777777" w:rsidR="007F721B" w:rsidRPr="00061EBC" w:rsidRDefault="007F721B" w:rsidP="00323C17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83.615,79 €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0F859A" w14:textId="77777777" w:rsidR="007F721B" w:rsidRPr="00061EBC" w:rsidRDefault="007F721B" w:rsidP="00323C17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100%</w:t>
                  </w:r>
                </w:p>
              </w:tc>
            </w:tr>
          </w:tbl>
          <w:p w14:paraId="59C444DC" w14:textId="77777777" w:rsidR="007F721B" w:rsidRPr="00061EBC" w:rsidRDefault="007F721B" w:rsidP="00323C17">
            <w:pPr>
              <w:rPr>
                <w:bCs/>
              </w:rPr>
            </w:pPr>
          </w:p>
        </w:tc>
      </w:tr>
    </w:tbl>
    <w:p w14:paraId="6713A523" w14:textId="77777777" w:rsidR="007F721B" w:rsidRDefault="007F721B" w:rsidP="007F721B"/>
    <w:p w14:paraId="77B31910" w14:textId="77777777" w:rsidR="007F721B" w:rsidRPr="00061EBC" w:rsidRDefault="007F721B" w:rsidP="007F721B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1622"/>
        <w:gridCol w:w="997"/>
        <w:gridCol w:w="1083"/>
        <w:gridCol w:w="1906"/>
        <w:gridCol w:w="1083"/>
        <w:gridCol w:w="1138"/>
      </w:tblGrid>
      <w:tr w:rsidR="007F721B" w:rsidRPr="00061EBC" w14:paraId="54D0FAF7" w14:textId="77777777" w:rsidTr="00323C17">
        <w:trPr>
          <w:trHeight w:val="603"/>
        </w:trPr>
        <w:tc>
          <w:tcPr>
            <w:tcW w:w="1814" w:type="dxa"/>
            <w:shd w:val="clear" w:color="auto" w:fill="D9D9D9"/>
          </w:tcPr>
          <w:p w14:paraId="2CD5637D" w14:textId="77777777" w:rsidR="007F721B" w:rsidRPr="00061EBC" w:rsidRDefault="007F721B" w:rsidP="00323C17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622" w:type="dxa"/>
            <w:shd w:val="clear" w:color="auto" w:fill="D9D9D9"/>
          </w:tcPr>
          <w:p w14:paraId="115682D0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997" w:type="dxa"/>
            <w:shd w:val="clear" w:color="auto" w:fill="D9D9D9"/>
          </w:tcPr>
          <w:p w14:paraId="3EE51538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756BCCE6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06" w:type="dxa"/>
            <w:shd w:val="clear" w:color="auto" w:fill="D9D9D9"/>
          </w:tcPr>
          <w:p w14:paraId="43A07F4D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7F408E9A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8" w:type="dxa"/>
            <w:shd w:val="clear" w:color="auto" w:fill="D9D9D9"/>
          </w:tcPr>
          <w:p w14:paraId="6AAB9DC8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7F721B" w:rsidRPr="00061EBC" w14:paraId="6F8E3D4A" w14:textId="77777777" w:rsidTr="00323C17">
        <w:trPr>
          <w:trHeight w:val="202"/>
        </w:trPr>
        <w:tc>
          <w:tcPr>
            <w:tcW w:w="1814" w:type="dxa"/>
            <w:shd w:val="clear" w:color="auto" w:fill="auto"/>
          </w:tcPr>
          <w:p w14:paraId="7038B27D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Nabava udžbenika i drugih obrazovnih materijala za nastavu</w:t>
            </w:r>
          </w:p>
        </w:tc>
        <w:tc>
          <w:tcPr>
            <w:tcW w:w="1622" w:type="dxa"/>
            <w:shd w:val="clear" w:color="auto" w:fill="auto"/>
          </w:tcPr>
          <w:p w14:paraId="4A2460AB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Novonabavljeni udžbenici i drugi obrazovni materijali</w:t>
            </w:r>
          </w:p>
        </w:tc>
        <w:tc>
          <w:tcPr>
            <w:tcW w:w="997" w:type="dxa"/>
          </w:tcPr>
          <w:p w14:paraId="709D5251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Učenik</w:t>
            </w:r>
          </w:p>
        </w:tc>
        <w:tc>
          <w:tcPr>
            <w:tcW w:w="1083" w:type="dxa"/>
            <w:shd w:val="clear" w:color="auto" w:fill="auto"/>
          </w:tcPr>
          <w:p w14:paraId="5E6BD13B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  <w:tc>
          <w:tcPr>
            <w:tcW w:w="1906" w:type="dxa"/>
          </w:tcPr>
          <w:p w14:paraId="69469C2C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1083" w:type="dxa"/>
            <w:shd w:val="clear" w:color="auto" w:fill="auto"/>
          </w:tcPr>
          <w:p w14:paraId="54E238B9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  <w:tc>
          <w:tcPr>
            <w:tcW w:w="1138" w:type="dxa"/>
          </w:tcPr>
          <w:p w14:paraId="05A6EAE6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</w:tr>
    </w:tbl>
    <w:p w14:paraId="3ED22184" w14:textId="77777777" w:rsidR="007F721B" w:rsidRDefault="007F721B" w:rsidP="007F721B">
      <w:pPr>
        <w:rPr>
          <w:b/>
          <w:bCs/>
          <w:color w:val="FF0000"/>
        </w:rPr>
      </w:pPr>
    </w:p>
    <w:p w14:paraId="606D38A0" w14:textId="77777777" w:rsidR="007F721B" w:rsidRDefault="007F721B" w:rsidP="007F721B">
      <w:pPr>
        <w:rPr>
          <w:b/>
          <w:bCs/>
          <w:color w:val="FF0000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7F721B" w:rsidRPr="00061EBC" w14:paraId="152F2E49" w14:textId="77777777" w:rsidTr="00323C17">
        <w:trPr>
          <w:trHeight w:val="526"/>
        </w:trPr>
        <w:tc>
          <w:tcPr>
            <w:tcW w:w="2435" w:type="dxa"/>
            <w:shd w:val="clear" w:color="auto" w:fill="D9D9D9"/>
          </w:tcPr>
          <w:p w14:paraId="59224331" w14:textId="77777777" w:rsidR="007F721B" w:rsidRPr="00061EBC" w:rsidRDefault="007F721B" w:rsidP="00323C17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12788C50" w14:textId="77777777" w:rsidR="007F721B" w:rsidRPr="00061EBC" w:rsidRDefault="007F721B" w:rsidP="00323C17">
            <w:pPr>
              <w:rPr>
                <w:b/>
                <w:bCs/>
              </w:rPr>
            </w:pPr>
            <w:r>
              <w:rPr>
                <w:b/>
                <w:bCs/>
              </w:rPr>
              <w:t>A400125</w:t>
            </w:r>
          </w:p>
        </w:tc>
        <w:tc>
          <w:tcPr>
            <w:tcW w:w="5669" w:type="dxa"/>
            <w:shd w:val="clear" w:color="auto" w:fill="auto"/>
          </w:tcPr>
          <w:p w14:paraId="35ABA6EA" w14:textId="77777777" w:rsidR="007F721B" w:rsidRPr="00061EBC" w:rsidRDefault="007F721B" w:rsidP="00323C17">
            <w:pPr>
              <w:rPr>
                <w:b/>
                <w:bCs/>
              </w:rPr>
            </w:pPr>
            <w:r>
              <w:rPr>
                <w:b/>
                <w:bCs/>
              </w:rPr>
              <w:t>Knjižnična građa u školskim knjižnicama</w:t>
            </w:r>
          </w:p>
        </w:tc>
      </w:tr>
      <w:tr w:rsidR="007F721B" w:rsidRPr="00061EBC" w14:paraId="5A55B33F" w14:textId="77777777" w:rsidTr="00323C17">
        <w:trPr>
          <w:trHeight w:val="526"/>
        </w:trPr>
        <w:tc>
          <w:tcPr>
            <w:tcW w:w="2435" w:type="dxa"/>
            <w:shd w:val="clear" w:color="auto" w:fill="D9D9D9"/>
          </w:tcPr>
          <w:p w14:paraId="4E0F60BD" w14:textId="77777777" w:rsidR="007F721B" w:rsidRPr="00061EBC" w:rsidRDefault="007F721B" w:rsidP="00323C17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8" w:type="dxa"/>
            <w:gridSpan w:val="2"/>
            <w:shd w:val="clear" w:color="auto" w:fill="auto"/>
          </w:tcPr>
          <w:p w14:paraId="09464AB2" w14:textId="77777777" w:rsidR="00323C17" w:rsidRPr="00561E1B" w:rsidRDefault="00323C17" w:rsidP="00323C17">
            <w:pPr>
              <w:rPr>
                <w:rFonts w:eastAsia="Symbol"/>
                <w:color w:val="000000"/>
                <w:sz w:val="22"/>
                <w:szCs w:val="22"/>
                <w:lang w:val="pl-PL"/>
              </w:rPr>
            </w:pPr>
            <w:r w:rsidRPr="00561E1B">
              <w:rPr>
                <w:rFonts w:eastAsia="Symbol"/>
                <w:color w:val="000000"/>
                <w:sz w:val="22"/>
                <w:szCs w:val="22"/>
                <w:lang w:val="pl-PL"/>
              </w:rPr>
              <w:t>Zakon o odgoju i obrazovanju u osnovnoj i srednjoj školi</w:t>
            </w:r>
          </w:p>
          <w:p w14:paraId="68AC552B" w14:textId="77777777" w:rsidR="00323C17" w:rsidRDefault="00323C17" w:rsidP="00323C17">
            <w:pPr>
              <w:rPr>
                <w:rFonts w:eastAsia="Symbol"/>
                <w:color w:val="000000"/>
                <w:sz w:val="22"/>
                <w:szCs w:val="22"/>
                <w:lang w:val="pl-PL"/>
              </w:rPr>
            </w:pPr>
            <w:r>
              <w:rPr>
                <w:rFonts w:eastAsia="Symbol"/>
                <w:color w:val="000000"/>
                <w:sz w:val="22"/>
                <w:szCs w:val="22"/>
                <w:lang w:val="pl-PL"/>
              </w:rPr>
              <w:t>Zakon o proračunu</w:t>
            </w:r>
          </w:p>
          <w:p w14:paraId="364C4FE7" w14:textId="77777777" w:rsidR="00323C17" w:rsidRDefault="00323C17" w:rsidP="00323C17">
            <w:r>
              <w:rPr>
                <w:rFonts w:eastAsia="Symbol"/>
                <w:color w:val="000000"/>
                <w:sz w:val="22"/>
                <w:szCs w:val="22"/>
                <w:lang w:val="pl-PL"/>
              </w:rPr>
              <w:t>Pravilnik o proračunskom računovodstvu i računskom planu</w:t>
            </w:r>
            <w:r w:rsidRPr="008E3763">
              <w:t xml:space="preserve"> </w:t>
            </w:r>
          </w:p>
          <w:p w14:paraId="3EFF11AB" w14:textId="28A21F5F" w:rsidR="007F721B" w:rsidRPr="00061EBC" w:rsidRDefault="00323C17" w:rsidP="00323C17">
            <w:pPr>
              <w:rPr>
                <w:rFonts w:eastAsia="Symbol"/>
                <w:lang w:val="pl-PL"/>
              </w:rPr>
            </w:pPr>
            <w:r w:rsidRPr="008E3763">
              <w:t xml:space="preserve">Uputa za izradu </w:t>
            </w:r>
            <w:r>
              <w:t xml:space="preserve">II. Izmjena i dopuna </w:t>
            </w:r>
            <w:r w:rsidRPr="008E3763">
              <w:t>Proračuna Splitsko-dalmatinske županije</w:t>
            </w:r>
          </w:p>
        </w:tc>
      </w:tr>
      <w:tr w:rsidR="007F721B" w:rsidRPr="00061EBC" w14:paraId="45EF0FA9" w14:textId="77777777" w:rsidTr="00323C17">
        <w:trPr>
          <w:trHeight w:val="261"/>
        </w:trPr>
        <w:tc>
          <w:tcPr>
            <w:tcW w:w="2435" w:type="dxa"/>
            <w:shd w:val="clear" w:color="auto" w:fill="D9D9D9"/>
          </w:tcPr>
          <w:p w14:paraId="24CA67D5" w14:textId="77777777" w:rsidR="007F721B" w:rsidRPr="00061EBC" w:rsidRDefault="007F721B" w:rsidP="00323C17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8" w:type="dxa"/>
            <w:gridSpan w:val="2"/>
            <w:shd w:val="clear" w:color="auto" w:fill="auto"/>
          </w:tcPr>
          <w:p w14:paraId="03FE1818" w14:textId="564EB2B8" w:rsidR="007F721B" w:rsidRPr="00061EBC" w:rsidRDefault="00323C17" w:rsidP="00323C17">
            <w:pPr>
              <w:rPr>
                <w:bCs/>
              </w:rPr>
            </w:pPr>
            <w:r w:rsidRPr="003137E4">
              <w:rPr>
                <w:color w:val="000000"/>
              </w:rPr>
              <w:t xml:space="preserve">Planirana su sredstva za nabavu </w:t>
            </w:r>
            <w:r>
              <w:rPr>
                <w:color w:val="000000"/>
              </w:rPr>
              <w:t>knjižnične građe za školske knjižnice namijenjene učenicima</w:t>
            </w:r>
          </w:p>
        </w:tc>
      </w:tr>
      <w:tr w:rsidR="007F721B" w:rsidRPr="00061EBC" w14:paraId="34F14FC0" w14:textId="77777777" w:rsidTr="00323C17">
        <w:trPr>
          <w:trHeight w:val="261"/>
        </w:trPr>
        <w:tc>
          <w:tcPr>
            <w:tcW w:w="2435" w:type="dxa"/>
            <w:shd w:val="clear" w:color="auto" w:fill="D9D9D9"/>
          </w:tcPr>
          <w:p w14:paraId="7F38900C" w14:textId="77777777" w:rsidR="007F721B" w:rsidRPr="00061EBC" w:rsidRDefault="007F721B" w:rsidP="00323C17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8" w:type="dxa"/>
            <w:gridSpan w:val="2"/>
            <w:shd w:val="clear" w:color="auto" w:fill="auto"/>
          </w:tcPr>
          <w:p w14:paraId="37FB0B67" w14:textId="212C0728" w:rsidR="007F721B" w:rsidRPr="00061EBC" w:rsidRDefault="002A22C1" w:rsidP="00323C17">
            <w:pPr>
              <w:rPr>
                <w:bCs/>
              </w:rPr>
            </w:pPr>
            <w:r w:rsidRPr="003137E4">
              <w:rPr>
                <w:color w:val="000000"/>
              </w:rPr>
              <w:t>Izvor financiranja je SDŽ</w:t>
            </w:r>
            <w:r>
              <w:rPr>
                <w:color w:val="000000"/>
              </w:rPr>
              <w:t xml:space="preserve"> 1.1</w:t>
            </w:r>
            <w:r w:rsidRPr="003137E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Opći prihodi i primici za i</w:t>
            </w:r>
            <w:r w:rsidRPr="003137E4">
              <w:rPr>
                <w:color w:val="000000"/>
              </w:rPr>
              <w:t xml:space="preserve">znos sredstava </w:t>
            </w:r>
            <w:r>
              <w:rPr>
                <w:color w:val="000000"/>
              </w:rPr>
              <w:t xml:space="preserve">koje </w:t>
            </w:r>
            <w:r w:rsidRPr="003137E4">
              <w:rPr>
                <w:color w:val="000000"/>
              </w:rPr>
              <w:t>smo dobili od nadležnog proračuna</w:t>
            </w:r>
            <w:r>
              <w:rPr>
                <w:color w:val="000000"/>
              </w:rPr>
              <w:t>. Također izvor 3.2.1. Vlastiti prihodi proračunskih korisnika i 5.4.1. Pomoći proračunskim korisnicima SDŽ</w:t>
            </w:r>
          </w:p>
        </w:tc>
      </w:tr>
      <w:tr w:rsidR="007F721B" w:rsidRPr="00061EBC" w14:paraId="006F58AD" w14:textId="77777777" w:rsidTr="00323C17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7F721B" w:rsidRPr="00061EBC" w14:paraId="5D76FB7B" w14:textId="77777777" w:rsidTr="00323C17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288D50B8" w14:textId="77777777" w:rsidR="007F721B" w:rsidRPr="00061EBC" w:rsidRDefault="007F721B" w:rsidP="00323C1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505E5FC3" w14:textId="77777777" w:rsidR="007F721B" w:rsidRPr="00061EBC" w:rsidRDefault="007F721B" w:rsidP="00323C1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4F8C892A" w14:textId="77777777" w:rsidR="007F721B" w:rsidRPr="00061EBC" w:rsidRDefault="007F721B" w:rsidP="00323C1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7F721B" w:rsidRPr="00061EBC" w14:paraId="6FFCA9B6" w14:textId="77777777" w:rsidTr="00323C17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9A74C0" w14:textId="2C34C4F2" w:rsidR="007F721B" w:rsidRPr="00061EBC" w:rsidRDefault="007F721B" w:rsidP="00323C17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1.800,00 €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7DC624" w14:textId="4B9AF0A7" w:rsidR="007F721B" w:rsidRPr="00061EBC" w:rsidRDefault="007F721B" w:rsidP="00323C17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2.743,21 €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270522" w14:textId="0E2B1DFE" w:rsidR="007F721B" w:rsidRPr="00061EBC" w:rsidRDefault="007F721B" w:rsidP="00323C17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152,40%</w:t>
                  </w:r>
                </w:p>
              </w:tc>
            </w:tr>
          </w:tbl>
          <w:p w14:paraId="4B07AC71" w14:textId="77777777" w:rsidR="007F721B" w:rsidRPr="00061EBC" w:rsidRDefault="007F721B" w:rsidP="00323C17">
            <w:pPr>
              <w:rPr>
                <w:bCs/>
              </w:rPr>
            </w:pPr>
          </w:p>
        </w:tc>
      </w:tr>
    </w:tbl>
    <w:p w14:paraId="5BB736D3" w14:textId="77777777" w:rsidR="002A22C1" w:rsidRPr="00061EBC" w:rsidRDefault="002A22C1" w:rsidP="007F721B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740"/>
        <w:gridCol w:w="997"/>
        <w:gridCol w:w="1083"/>
        <w:gridCol w:w="1906"/>
        <w:gridCol w:w="1083"/>
        <w:gridCol w:w="1138"/>
      </w:tblGrid>
      <w:tr w:rsidR="007F721B" w:rsidRPr="00061EBC" w14:paraId="43A38519" w14:textId="77777777" w:rsidTr="002A22C1">
        <w:trPr>
          <w:trHeight w:val="603"/>
        </w:trPr>
        <w:tc>
          <w:tcPr>
            <w:tcW w:w="1696" w:type="dxa"/>
            <w:shd w:val="clear" w:color="auto" w:fill="D9D9D9"/>
          </w:tcPr>
          <w:p w14:paraId="24CA750D" w14:textId="77777777" w:rsidR="007F721B" w:rsidRPr="00061EBC" w:rsidRDefault="007F721B" w:rsidP="00323C17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740" w:type="dxa"/>
            <w:shd w:val="clear" w:color="auto" w:fill="D9D9D9"/>
          </w:tcPr>
          <w:p w14:paraId="05F92E78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997" w:type="dxa"/>
            <w:shd w:val="clear" w:color="auto" w:fill="D9D9D9"/>
          </w:tcPr>
          <w:p w14:paraId="437874A8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7F201A4F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06" w:type="dxa"/>
            <w:shd w:val="clear" w:color="auto" w:fill="D9D9D9"/>
          </w:tcPr>
          <w:p w14:paraId="0D9E3B45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0A546F35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8" w:type="dxa"/>
            <w:shd w:val="clear" w:color="auto" w:fill="D9D9D9"/>
          </w:tcPr>
          <w:p w14:paraId="643AED03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7F721B" w:rsidRPr="00061EBC" w14:paraId="7D893546" w14:textId="77777777" w:rsidTr="002A22C1">
        <w:trPr>
          <w:trHeight w:val="202"/>
        </w:trPr>
        <w:tc>
          <w:tcPr>
            <w:tcW w:w="1696" w:type="dxa"/>
            <w:shd w:val="clear" w:color="auto" w:fill="auto"/>
          </w:tcPr>
          <w:p w14:paraId="311B52F6" w14:textId="004A8183" w:rsidR="007F721B" w:rsidRDefault="002A22C1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Nabavljena knjižnična građa</w:t>
            </w:r>
          </w:p>
          <w:p w14:paraId="7335F755" w14:textId="77777777" w:rsidR="002A22C1" w:rsidRPr="00061EBC" w:rsidRDefault="002A22C1" w:rsidP="00323C17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14:paraId="785E5D41" w14:textId="00DB605E" w:rsidR="007F721B" w:rsidRPr="00061EBC" w:rsidRDefault="002A22C1" w:rsidP="002A22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Nabava knjiga za školsku knjižnicu </w:t>
            </w:r>
          </w:p>
        </w:tc>
        <w:tc>
          <w:tcPr>
            <w:tcW w:w="997" w:type="dxa"/>
          </w:tcPr>
          <w:p w14:paraId="572C7DAC" w14:textId="7B0C9E4F" w:rsidR="007F721B" w:rsidRPr="00061EBC" w:rsidRDefault="002A22C1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83" w:type="dxa"/>
            <w:shd w:val="clear" w:color="auto" w:fill="auto"/>
          </w:tcPr>
          <w:p w14:paraId="60DE2173" w14:textId="2E222454" w:rsidR="007F721B" w:rsidRPr="00061EBC" w:rsidRDefault="002A22C1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06" w:type="dxa"/>
          </w:tcPr>
          <w:p w14:paraId="44B61D2E" w14:textId="6ED8719F" w:rsidR="007F721B" w:rsidRPr="00061EBC" w:rsidRDefault="002A22C1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1083" w:type="dxa"/>
            <w:shd w:val="clear" w:color="auto" w:fill="auto"/>
          </w:tcPr>
          <w:p w14:paraId="198A56D7" w14:textId="008BC911" w:rsidR="007F721B" w:rsidRPr="00061EBC" w:rsidRDefault="002A22C1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8" w:type="dxa"/>
          </w:tcPr>
          <w:p w14:paraId="6B322382" w14:textId="0DAD3EA9" w:rsidR="007F721B" w:rsidRPr="00061EBC" w:rsidRDefault="002A22C1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152,40</w:t>
            </w:r>
          </w:p>
        </w:tc>
      </w:tr>
    </w:tbl>
    <w:p w14:paraId="12D36E9F" w14:textId="77777777" w:rsidR="007F721B" w:rsidRDefault="007F721B" w:rsidP="007F721B">
      <w:pPr>
        <w:rPr>
          <w:b/>
          <w:bCs/>
          <w:color w:val="FF0000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7F721B" w:rsidRPr="00061EBC" w14:paraId="2154312D" w14:textId="77777777" w:rsidTr="00323C17">
        <w:trPr>
          <w:trHeight w:val="526"/>
        </w:trPr>
        <w:tc>
          <w:tcPr>
            <w:tcW w:w="2435" w:type="dxa"/>
            <w:shd w:val="clear" w:color="auto" w:fill="D9D9D9"/>
          </w:tcPr>
          <w:p w14:paraId="544782DB" w14:textId="77777777" w:rsidR="007F721B" w:rsidRPr="00061EBC" w:rsidRDefault="007F721B" w:rsidP="00323C17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5673F522" w14:textId="77777777" w:rsidR="007F721B" w:rsidRPr="00061EBC" w:rsidRDefault="007F721B" w:rsidP="00323C17">
            <w:pPr>
              <w:rPr>
                <w:b/>
                <w:bCs/>
              </w:rPr>
            </w:pPr>
            <w:r>
              <w:rPr>
                <w:b/>
                <w:bCs/>
              </w:rPr>
              <w:t>:T400101</w:t>
            </w:r>
          </w:p>
        </w:tc>
        <w:tc>
          <w:tcPr>
            <w:tcW w:w="5669" w:type="dxa"/>
            <w:shd w:val="clear" w:color="auto" w:fill="auto"/>
          </w:tcPr>
          <w:p w14:paraId="398FF092" w14:textId="77777777" w:rsidR="007F721B" w:rsidRDefault="007F721B" w:rsidP="00323C1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Školski medni dan</w:t>
            </w:r>
          </w:p>
          <w:p w14:paraId="620CD4FF" w14:textId="77777777" w:rsidR="007F721B" w:rsidRPr="00061EBC" w:rsidRDefault="007F721B" w:rsidP="00323C17">
            <w:pPr>
              <w:rPr>
                <w:b/>
                <w:bCs/>
              </w:rPr>
            </w:pPr>
          </w:p>
        </w:tc>
      </w:tr>
      <w:tr w:rsidR="007F721B" w:rsidRPr="00061EBC" w14:paraId="2D269B1E" w14:textId="77777777" w:rsidTr="00323C17">
        <w:trPr>
          <w:trHeight w:val="526"/>
        </w:trPr>
        <w:tc>
          <w:tcPr>
            <w:tcW w:w="2435" w:type="dxa"/>
            <w:shd w:val="clear" w:color="auto" w:fill="D9D9D9"/>
          </w:tcPr>
          <w:p w14:paraId="35EF4C76" w14:textId="77777777" w:rsidR="007F721B" w:rsidRPr="00061EBC" w:rsidRDefault="007F721B" w:rsidP="00323C17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8" w:type="dxa"/>
            <w:gridSpan w:val="2"/>
            <w:shd w:val="clear" w:color="auto" w:fill="auto"/>
          </w:tcPr>
          <w:p w14:paraId="38551ECA" w14:textId="77777777" w:rsidR="007F721B" w:rsidRDefault="007F721B" w:rsidP="00323C17">
            <w:pPr>
              <w:rPr>
                <w:rFonts w:eastAsia="Symbol"/>
                <w:color w:val="000000"/>
                <w:lang w:val="pl-PL"/>
              </w:rPr>
            </w:pPr>
            <w:r>
              <w:rPr>
                <w:rFonts w:eastAsia="Symbol"/>
                <w:color w:val="000000"/>
                <w:lang w:val="pl-PL"/>
              </w:rPr>
              <w:t>Pravilnik o provedbi Programa školski medni dani s hrvatskih pčelinjaka;</w:t>
            </w:r>
          </w:p>
          <w:p w14:paraId="348AEFA5" w14:textId="77777777" w:rsidR="007F721B" w:rsidRDefault="007F721B" w:rsidP="00323C17">
            <w:pPr>
              <w:rPr>
                <w:rFonts w:eastAsia="Symbol"/>
                <w:color w:val="000000"/>
                <w:lang w:val="pl-PL"/>
              </w:rPr>
            </w:pPr>
            <w:r>
              <w:rPr>
                <w:rFonts w:eastAsia="Symbol"/>
                <w:color w:val="000000"/>
                <w:lang w:val="pl-PL"/>
              </w:rPr>
              <w:t>Program školski medni dan s hrvatskih pčelinjaka za 2023. Godinu</w:t>
            </w:r>
          </w:p>
          <w:p w14:paraId="511852A0" w14:textId="77777777" w:rsidR="007F721B" w:rsidRPr="00061EBC" w:rsidRDefault="007F721B" w:rsidP="00323C17">
            <w:pPr>
              <w:rPr>
                <w:rFonts w:eastAsia="Symbol"/>
                <w:lang w:val="pl-PL"/>
              </w:rPr>
            </w:pPr>
            <w:r>
              <w:rPr>
                <w:rFonts w:eastAsia="Symbol"/>
                <w:color w:val="000000"/>
                <w:lang w:val="pl-PL"/>
              </w:rPr>
              <w:t>- Republika Hrvatska Ministarstvo poljoprivrede;</w:t>
            </w:r>
          </w:p>
        </w:tc>
      </w:tr>
      <w:tr w:rsidR="007F721B" w:rsidRPr="00061EBC" w14:paraId="6CE9AE53" w14:textId="77777777" w:rsidTr="00323C17">
        <w:trPr>
          <w:trHeight w:val="261"/>
        </w:trPr>
        <w:tc>
          <w:tcPr>
            <w:tcW w:w="2435" w:type="dxa"/>
            <w:shd w:val="clear" w:color="auto" w:fill="D9D9D9"/>
          </w:tcPr>
          <w:p w14:paraId="3D19A351" w14:textId="77777777" w:rsidR="007F721B" w:rsidRPr="00061EBC" w:rsidRDefault="007F721B" w:rsidP="00323C17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8" w:type="dxa"/>
            <w:gridSpan w:val="2"/>
            <w:shd w:val="clear" w:color="auto" w:fill="auto"/>
          </w:tcPr>
          <w:p w14:paraId="1B9B36F7" w14:textId="77777777" w:rsidR="007F721B" w:rsidRDefault="007F721B" w:rsidP="00323C17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Osnovna škola kneza Mislava je uključena u projekt „Školski medni dan“. Provode ga Ministarstvo poljoprivrede i agencija za plaćanje u poljoprivredi, ribarstvu i ruralnom razvoju, a obuhvaća podjelu meda učenicima prvih razreda.</w:t>
            </w:r>
          </w:p>
          <w:p w14:paraId="2C9861B9" w14:textId="77777777" w:rsidR="007F721B" w:rsidRPr="00061EBC" w:rsidRDefault="007F721B" w:rsidP="00323C17">
            <w:pPr>
              <w:rPr>
                <w:bCs/>
              </w:rPr>
            </w:pPr>
            <w:r>
              <w:rPr>
                <w:bCs/>
                <w:color w:val="000000"/>
              </w:rPr>
              <w:t xml:space="preserve">Svrha programa školskog mednog dana je educiranje djece i njihovih roditelja o važnosti konzumiranja meda kao i uključivanja meda u redovitu prehranu.  </w:t>
            </w:r>
          </w:p>
        </w:tc>
      </w:tr>
      <w:tr w:rsidR="007F721B" w:rsidRPr="00061EBC" w14:paraId="5F06B097" w14:textId="77777777" w:rsidTr="00323C17">
        <w:trPr>
          <w:trHeight w:val="261"/>
        </w:trPr>
        <w:tc>
          <w:tcPr>
            <w:tcW w:w="2435" w:type="dxa"/>
            <w:shd w:val="clear" w:color="auto" w:fill="D9D9D9"/>
          </w:tcPr>
          <w:p w14:paraId="5BD1A83A" w14:textId="77777777" w:rsidR="007F721B" w:rsidRPr="00061EBC" w:rsidRDefault="007F721B" w:rsidP="00323C17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8" w:type="dxa"/>
            <w:gridSpan w:val="2"/>
            <w:shd w:val="clear" w:color="auto" w:fill="auto"/>
          </w:tcPr>
          <w:p w14:paraId="152F9F80" w14:textId="77777777" w:rsidR="007F721B" w:rsidRPr="00061EBC" w:rsidRDefault="007F721B" w:rsidP="00323C17">
            <w:pPr>
              <w:rPr>
                <w:bCs/>
              </w:rPr>
            </w:pPr>
            <w:r>
              <w:rPr>
                <w:bCs/>
                <w:color w:val="000000"/>
              </w:rPr>
              <w:t>Svrha provedbe programa je podizanje svijesti djece od rane dobi o potrebi konzumacije lokalnih poljoprivrednih proizvoda.</w:t>
            </w:r>
          </w:p>
        </w:tc>
      </w:tr>
      <w:tr w:rsidR="007F721B" w:rsidRPr="00061EBC" w14:paraId="121DFEB3" w14:textId="77777777" w:rsidTr="00323C17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7F721B" w:rsidRPr="00061EBC" w14:paraId="70C3FAFE" w14:textId="77777777" w:rsidTr="00323C17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1EB16873" w14:textId="77777777" w:rsidR="007F721B" w:rsidRPr="00061EBC" w:rsidRDefault="007F721B" w:rsidP="00323C1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1700C438" w14:textId="77777777" w:rsidR="007F721B" w:rsidRPr="00061EBC" w:rsidRDefault="007F721B" w:rsidP="00323C1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137453EA" w14:textId="77777777" w:rsidR="007F721B" w:rsidRPr="00061EBC" w:rsidRDefault="007F721B" w:rsidP="00323C1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7F721B" w:rsidRPr="00061EBC" w14:paraId="1BDB0235" w14:textId="77777777" w:rsidTr="00323C17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80CAF3" w14:textId="77777777" w:rsidR="007F721B" w:rsidRPr="00061EBC" w:rsidRDefault="007F721B" w:rsidP="00323C17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240,00 €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F69CAD" w14:textId="77777777" w:rsidR="007F721B" w:rsidRPr="00061EBC" w:rsidRDefault="007F721B" w:rsidP="00323C17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240,00 €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E56EDE" w14:textId="77777777" w:rsidR="007F721B" w:rsidRPr="00061EBC" w:rsidRDefault="007F721B" w:rsidP="00323C17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100%</w:t>
                  </w:r>
                </w:p>
              </w:tc>
            </w:tr>
          </w:tbl>
          <w:p w14:paraId="3BF070A3" w14:textId="77777777" w:rsidR="007F721B" w:rsidRPr="00061EBC" w:rsidRDefault="007F721B" w:rsidP="00323C17">
            <w:pPr>
              <w:rPr>
                <w:bCs/>
              </w:rPr>
            </w:pPr>
          </w:p>
        </w:tc>
      </w:tr>
    </w:tbl>
    <w:p w14:paraId="23C0D892" w14:textId="77777777" w:rsidR="007F721B" w:rsidRDefault="007F721B" w:rsidP="007F721B"/>
    <w:p w14:paraId="38410DB7" w14:textId="77777777" w:rsidR="007F721B" w:rsidRPr="00061EBC" w:rsidRDefault="007F721B" w:rsidP="007F721B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7F721B" w:rsidRPr="00061EBC" w14:paraId="1081B069" w14:textId="77777777" w:rsidTr="00323C17">
        <w:trPr>
          <w:trHeight w:val="603"/>
        </w:trPr>
        <w:tc>
          <w:tcPr>
            <w:tcW w:w="1838" w:type="dxa"/>
            <w:shd w:val="clear" w:color="auto" w:fill="D9D9D9"/>
          </w:tcPr>
          <w:p w14:paraId="32B7F38F" w14:textId="77777777" w:rsidR="007F721B" w:rsidRPr="00061EBC" w:rsidRDefault="007F721B" w:rsidP="00323C17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560772C4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76CA9D6B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5606185E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14:paraId="42E1A9C9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663B637A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14:paraId="0F6428E6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7F721B" w:rsidRPr="00061EBC" w14:paraId="1FBFB189" w14:textId="77777777" w:rsidTr="00323C17">
        <w:trPr>
          <w:trHeight w:val="202"/>
        </w:trPr>
        <w:tc>
          <w:tcPr>
            <w:tcW w:w="1838" w:type="dxa"/>
            <w:shd w:val="clear" w:color="auto" w:fill="auto"/>
          </w:tcPr>
          <w:p w14:paraId="5A59701A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učenika prvih razreda kojima su dodijeljene promotivna staklenka meda i edukativna slikovnica sa svrhom podizanja svijesti djece o potrebi</w:t>
            </w:r>
          </w:p>
        </w:tc>
        <w:tc>
          <w:tcPr>
            <w:tcW w:w="1559" w:type="dxa"/>
            <w:shd w:val="clear" w:color="auto" w:fill="auto"/>
          </w:tcPr>
          <w:p w14:paraId="342E8BFC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Učenici učesnici u Mednom danu</w:t>
            </w:r>
          </w:p>
        </w:tc>
        <w:tc>
          <w:tcPr>
            <w:tcW w:w="1000" w:type="dxa"/>
          </w:tcPr>
          <w:p w14:paraId="78BD03A8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Učenik</w:t>
            </w:r>
          </w:p>
        </w:tc>
        <w:tc>
          <w:tcPr>
            <w:tcW w:w="1083" w:type="dxa"/>
            <w:shd w:val="clear" w:color="auto" w:fill="auto"/>
          </w:tcPr>
          <w:p w14:paraId="06423E51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941" w:type="dxa"/>
          </w:tcPr>
          <w:p w14:paraId="365D6DB0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1083" w:type="dxa"/>
            <w:shd w:val="clear" w:color="auto" w:fill="auto"/>
          </w:tcPr>
          <w:p w14:paraId="3945BE9F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139" w:type="dxa"/>
          </w:tcPr>
          <w:p w14:paraId="43AEB0C1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</w:tr>
    </w:tbl>
    <w:p w14:paraId="180A8AF2" w14:textId="77777777" w:rsidR="007F721B" w:rsidRDefault="007F721B" w:rsidP="007F721B">
      <w:pPr>
        <w:rPr>
          <w:b/>
          <w:bCs/>
          <w:color w:val="FF0000"/>
        </w:rPr>
      </w:pPr>
    </w:p>
    <w:p w14:paraId="678125E7" w14:textId="77777777" w:rsidR="007F721B" w:rsidRDefault="007F721B" w:rsidP="007F721B">
      <w:pPr>
        <w:rPr>
          <w:b/>
          <w:bCs/>
          <w:color w:val="FF0000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7F721B" w:rsidRPr="00061EBC" w14:paraId="235DC3F6" w14:textId="77777777" w:rsidTr="00323C17">
        <w:trPr>
          <w:trHeight w:val="526"/>
        </w:trPr>
        <w:tc>
          <w:tcPr>
            <w:tcW w:w="2435" w:type="dxa"/>
            <w:shd w:val="clear" w:color="auto" w:fill="D9D9D9"/>
          </w:tcPr>
          <w:p w14:paraId="6097ED67" w14:textId="77777777" w:rsidR="007F721B" w:rsidRPr="00061EBC" w:rsidRDefault="007F721B" w:rsidP="00323C17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3F7B6421" w14:textId="77777777" w:rsidR="007F721B" w:rsidRPr="00061EBC" w:rsidRDefault="007F721B" w:rsidP="00323C17">
            <w:pPr>
              <w:rPr>
                <w:b/>
                <w:bCs/>
              </w:rPr>
            </w:pPr>
            <w:r>
              <w:rPr>
                <w:b/>
                <w:bCs/>
              </w:rPr>
              <w:t>T400110</w:t>
            </w:r>
          </w:p>
        </w:tc>
        <w:tc>
          <w:tcPr>
            <w:tcW w:w="5669" w:type="dxa"/>
            <w:shd w:val="clear" w:color="auto" w:fill="auto"/>
          </w:tcPr>
          <w:p w14:paraId="7BBD2C69" w14:textId="77777777" w:rsidR="007F721B" w:rsidRPr="00061EBC" w:rsidRDefault="007F721B" w:rsidP="00323C17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Financiranje troškova prehrane za učenike OŠ</w:t>
            </w:r>
          </w:p>
        </w:tc>
      </w:tr>
      <w:tr w:rsidR="007F721B" w:rsidRPr="00061EBC" w14:paraId="4E9EA4F5" w14:textId="77777777" w:rsidTr="00323C17">
        <w:trPr>
          <w:trHeight w:val="526"/>
        </w:trPr>
        <w:tc>
          <w:tcPr>
            <w:tcW w:w="2435" w:type="dxa"/>
            <w:shd w:val="clear" w:color="auto" w:fill="D9D9D9"/>
          </w:tcPr>
          <w:p w14:paraId="5F338C1B" w14:textId="77777777" w:rsidR="007F721B" w:rsidRPr="00061EBC" w:rsidRDefault="007F721B" w:rsidP="00323C17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8" w:type="dxa"/>
            <w:gridSpan w:val="2"/>
            <w:shd w:val="clear" w:color="auto" w:fill="auto"/>
          </w:tcPr>
          <w:p w14:paraId="5792DC8C" w14:textId="77777777" w:rsidR="007F721B" w:rsidRDefault="007F721B" w:rsidP="00323C17">
            <w:pPr>
              <w:rPr>
                <w:bCs/>
              </w:rPr>
            </w:pPr>
          </w:p>
          <w:p w14:paraId="3823C08D" w14:textId="77777777" w:rsidR="007F721B" w:rsidRPr="00061EBC" w:rsidRDefault="007F721B" w:rsidP="00323C17">
            <w:pPr>
              <w:rPr>
                <w:rFonts w:eastAsia="Symbol"/>
                <w:lang w:val="pl-PL"/>
              </w:rPr>
            </w:pPr>
            <w:r>
              <w:rPr>
                <w:rFonts w:eastAsia="Symbol"/>
                <w:color w:val="000000"/>
                <w:lang w:val="pl-PL"/>
              </w:rPr>
              <w:t>Zakon o obrazovanju u osnovnoj i srednjoj školi</w:t>
            </w:r>
          </w:p>
        </w:tc>
      </w:tr>
      <w:tr w:rsidR="007F721B" w:rsidRPr="00061EBC" w14:paraId="02AAF71A" w14:textId="77777777" w:rsidTr="00323C17">
        <w:trPr>
          <w:trHeight w:val="261"/>
        </w:trPr>
        <w:tc>
          <w:tcPr>
            <w:tcW w:w="2435" w:type="dxa"/>
            <w:shd w:val="clear" w:color="auto" w:fill="D9D9D9"/>
          </w:tcPr>
          <w:p w14:paraId="372B2CA3" w14:textId="77777777" w:rsidR="007F721B" w:rsidRPr="00061EBC" w:rsidRDefault="007F721B" w:rsidP="00323C17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8" w:type="dxa"/>
            <w:gridSpan w:val="2"/>
            <w:shd w:val="clear" w:color="auto" w:fill="auto"/>
          </w:tcPr>
          <w:p w14:paraId="0E5C36B2" w14:textId="77777777" w:rsidR="007F721B" w:rsidRPr="00061EBC" w:rsidRDefault="007F721B" w:rsidP="00323C17">
            <w:pPr>
              <w:rPr>
                <w:bCs/>
              </w:rPr>
            </w:pPr>
            <w:r>
              <w:rPr>
                <w:bCs/>
              </w:rPr>
              <w:t>Financiranje troškova prehrane za učenike osnovnih škola u nastavne dane</w:t>
            </w:r>
          </w:p>
        </w:tc>
      </w:tr>
      <w:tr w:rsidR="007F721B" w:rsidRPr="00061EBC" w14:paraId="6511A9C6" w14:textId="77777777" w:rsidTr="00323C17">
        <w:trPr>
          <w:trHeight w:val="261"/>
        </w:trPr>
        <w:tc>
          <w:tcPr>
            <w:tcW w:w="2435" w:type="dxa"/>
            <w:shd w:val="clear" w:color="auto" w:fill="D9D9D9"/>
          </w:tcPr>
          <w:p w14:paraId="73D648E7" w14:textId="77777777" w:rsidR="007F721B" w:rsidRPr="00061EBC" w:rsidRDefault="007F721B" w:rsidP="00323C17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8" w:type="dxa"/>
            <w:gridSpan w:val="2"/>
            <w:shd w:val="clear" w:color="auto" w:fill="auto"/>
          </w:tcPr>
          <w:p w14:paraId="7EB7C96A" w14:textId="77777777" w:rsidR="007F721B" w:rsidRDefault="007F721B" w:rsidP="00323C17">
            <w:pPr>
              <w:rPr>
                <w:bCs/>
              </w:rPr>
            </w:pPr>
            <w:r>
              <w:rPr>
                <w:bCs/>
              </w:rPr>
              <w:t>Izvor sredstava za financiranje ove aktivnosti su Pomoći.</w:t>
            </w:r>
          </w:p>
          <w:p w14:paraId="6BB6F63E" w14:textId="77777777" w:rsidR="007F721B" w:rsidRPr="00061EBC" w:rsidRDefault="007F721B" w:rsidP="00323C17">
            <w:pPr>
              <w:rPr>
                <w:bCs/>
              </w:rPr>
            </w:pPr>
            <w:r>
              <w:rPr>
                <w:bCs/>
                <w:color w:val="000000"/>
              </w:rPr>
              <w:t>Sredstva su izračunata na temelju broja učenika i nastavnih dana u iznosu od 1,33 eura po obroku.</w:t>
            </w:r>
          </w:p>
        </w:tc>
      </w:tr>
      <w:tr w:rsidR="007F721B" w:rsidRPr="00061EBC" w14:paraId="47B7D4AE" w14:textId="77777777" w:rsidTr="00323C17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7F721B" w:rsidRPr="00061EBC" w14:paraId="02F9FBEC" w14:textId="77777777" w:rsidTr="00323C17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71AAF781" w14:textId="77777777" w:rsidR="007F721B" w:rsidRPr="00061EBC" w:rsidRDefault="007F721B" w:rsidP="00323C1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46E60341" w14:textId="77777777" w:rsidR="007F721B" w:rsidRPr="00061EBC" w:rsidRDefault="007F721B" w:rsidP="00323C1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0117A3F7" w14:textId="77777777" w:rsidR="007F721B" w:rsidRPr="00061EBC" w:rsidRDefault="007F721B" w:rsidP="00323C1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7F721B" w:rsidRPr="00061EBC" w14:paraId="4F188559" w14:textId="77777777" w:rsidTr="00323C17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424143" w14:textId="77777777" w:rsidR="007F721B" w:rsidRPr="00061EBC" w:rsidRDefault="007F721B" w:rsidP="00323C17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126.860,73  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CE72FA" w14:textId="1E662B90" w:rsidR="007F721B" w:rsidRPr="007F721B" w:rsidRDefault="007F721B" w:rsidP="00323C17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7F721B">
                    <w:rPr>
                      <w:bCs/>
                      <w:sz w:val="22"/>
                      <w:szCs w:val="22"/>
                    </w:rPr>
                    <w:t>124.314,08 €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1DC4EC" w14:textId="77777777" w:rsidR="007F721B" w:rsidRPr="007F721B" w:rsidRDefault="007F721B" w:rsidP="00323C17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7F721B">
                    <w:rPr>
                      <w:bCs/>
                      <w:sz w:val="22"/>
                      <w:szCs w:val="22"/>
                    </w:rPr>
                    <w:t>97,99%</w:t>
                  </w:r>
                </w:p>
              </w:tc>
            </w:tr>
          </w:tbl>
          <w:p w14:paraId="7AC08B95" w14:textId="77777777" w:rsidR="007F721B" w:rsidRPr="00061EBC" w:rsidRDefault="007F721B" w:rsidP="00323C17">
            <w:pPr>
              <w:rPr>
                <w:bCs/>
              </w:rPr>
            </w:pPr>
          </w:p>
        </w:tc>
      </w:tr>
    </w:tbl>
    <w:p w14:paraId="7266F34C" w14:textId="77777777" w:rsidR="007F721B" w:rsidRPr="00061EBC" w:rsidRDefault="007F721B" w:rsidP="007F721B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7F721B" w:rsidRPr="00061EBC" w14:paraId="3FF98672" w14:textId="77777777" w:rsidTr="00323C17">
        <w:trPr>
          <w:trHeight w:val="603"/>
        </w:trPr>
        <w:tc>
          <w:tcPr>
            <w:tcW w:w="1838" w:type="dxa"/>
            <w:shd w:val="clear" w:color="auto" w:fill="D9D9D9"/>
          </w:tcPr>
          <w:p w14:paraId="72908D83" w14:textId="77777777" w:rsidR="007F721B" w:rsidRPr="00061EBC" w:rsidRDefault="007F721B" w:rsidP="00323C17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lastRenderedPageBreak/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2E91D1CD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2B2A7F03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18577241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14:paraId="6DC6EB1F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0336F75B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14:paraId="6EBC1188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7F721B" w:rsidRPr="00061EBC" w14:paraId="21DB48E3" w14:textId="77777777" w:rsidTr="00323C17">
        <w:trPr>
          <w:trHeight w:val="202"/>
        </w:trPr>
        <w:tc>
          <w:tcPr>
            <w:tcW w:w="1838" w:type="dxa"/>
            <w:shd w:val="clear" w:color="auto" w:fill="auto"/>
          </w:tcPr>
          <w:p w14:paraId="62A78D84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Osiguran obrok za učenike škole</w:t>
            </w:r>
          </w:p>
        </w:tc>
        <w:tc>
          <w:tcPr>
            <w:tcW w:w="1559" w:type="dxa"/>
            <w:shd w:val="clear" w:color="auto" w:fill="auto"/>
          </w:tcPr>
          <w:p w14:paraId="50ECF371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Isporučeni školski obroci</w:t>
            </w:r>
          </w:p>
        </w:tc>
        <w:tc>
          <w:tcPr>
            <w:tcW w:w="1000" w:type="dxa"/>
          </w:tcPr>
          <w:p w14:paraId="2D4424DF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Učenik</w:t>
            </w:r>
          </w:p>
        </w:tc>
        <w:tc>
          <w:tcPr>
            <w:tcW w:w="1083" w:type="dxa"/>
            <w:shd w:val="clear" w:color="auto" w:fill="auto"/>
          </w:tcPr>
          <w:p w14:paraId="2A474B4A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  <w:tc>
          <w:tcPr>
            <w:tcW w:w="1941" w:type="dxa"/>
          </w:tcPr>
          <w:p w14:paraId="0C202C47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1083" w:type="dxa"/>
            <w:shd w:val="clear" w:color="auto" w:fill="auto"/>
          </w:tcPr>
          <w:p w14:paraId="494F63D4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  <w:tc>
          <w:tcPr>
            <w:tcW w:w="1139" w:type="dxa"/>
          </w:tcPr>
          <w:p w14:paraId="05B59329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</w:tr>
    </w:tbl>
    <w:p w14:paraId="748800C2" w14:textId="77777777" w:rsidR="007F721B" w:rsidRDefault="007F721B" w:rsidP="007F721B">
      <w:pPr>
        <w:rPr>
          <w:b/>
          <w:bCs/>
          <w:color w:val="FF0000"/>
        </w:rPr>
      </w:pPr>
    </w:p>
    <w:p w14:paraId="2091F995" w14:textId="77777777" w:rsidR="007F721B" w:rsidRDefault="007F721B" w:rsidP="007F721B">
      <w:pPr>
        <w:rPr>
          <w:b/>
          <w:bCs/>
          <w:color w:val="FF0000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7F721B" w:rsidRPr="00061EBC" w14:paraId="4D5FBC23" w14:textId="77777777" w:rsidTr="00323C17">
        <w:trPr>
          <w:trHeight w:val="526"/>
        </w:trPr>
        <w:tc>
          <w:tcPr>
            <w:tcW w:w="2435" w:type="dxa"/>
            <w:shd w:val="clear" w:color="auto" w:fill="D9D9D9"/>
          </w:tcPr>
          <w:p w14:paraId="1B207A36" w14:textId="77777777" w:rsidR="007F721B" w:rsidRPr="00061EBC" w:rsidRDefault="007F721B" w:rsidP="00323C17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47FD1C1E" w14:textId="77777777" w:rsidR="007F721B" w:rsidRPr="00061EBC" w:rsidRDefault="007F721B" w:rsidP="00323C17">
            <w:pPr>
              <w:rPr>
                <w:b/>
                <w:bCs/>
              </w:rPr>
            </w:pPr>
            <w:r>
              <w:rPr>
                <w:b/>
                <w:bCs/>
              </w:rPr>
              <w:t>:T400111</w:t>
            </w:r>
          </w:p>
        </w:tc>
        <w:tc>
          <w:tcPr>
            <w:tcW w:w="5669" w:type="dxa"/>
            <w:shd w:val="clear" w:color="auto" w:fill="auto"/>
          </w:tcPr>
          <w:p w14:paraId="542C9512" w14:textId="77777777" w:rsidR="007F721B" w:rsidRPr="00061EBC" w:rsidRDefault="007F721B" w:rsidP="00323C17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Opskrba školskih ustanova higijenskim potrepštinama za učenice</w:t>
            </w:r>
          </w:p>
        </w:tc>
      </w:tr>
      <w:tr w:rsidR="007F721B" w:rsidRPr="00061EBC" w14:paraId="152C1E98" w14:textId="77777777" w:rsidTr="00323C17">
        <w:trPr>
          <w:trHeight w:val="526"/>
        </w:trPr>
        <w:tc>
          <w:tcPr>
            <w:tcW w:w="2435" w:type="dxa"/>
            <w:shd w:val="clear" w:color="auto" w:fill="D9D9D9"/>
          </w:tcPr>
          <w:p w14:paraId="6CC17A6E" w14:textId="77777777" w:rsidR="007F721B" w:rsidRPr="00061EBC" w:rsidRDefault="007F721B" w:rsidP="00323C17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8" w:type="dxa"/>
            <w:gridSpan w:val="2"/>
            <w:shd w:val="clear" w:color="auto" w:fill="auto"/>
          </w:tcPr>
          <w:p w14:paraId="5582C77E" w14:textId="77777777" w:rsidR="007F721B" w:rsidRPr="00061EBC" w:rsidRDefault="007F721B" w:rsidP="00323C17">
            <w:pPr>
              <w:rPr>
                <w:rFonts w:eastAsia="Symbol"/>
                <w:lang w:val="pl-PL"/>
              </w:rPr>
            </w:pPr>
            <w:r>
              <w:rPr>
                <w:rFonts w:eastAsia="Symbol"/>
                <w:lang w:val="pl-PL"/>
              </w:rPr>
              <w:t>Odluka Ministarstva rada, mirovinskog sustava, obitelji i socijalne politike o opskrbi higijenskih potrepština za učenice OŠ</w:t>
            </w:r>
          </w:p>
        </w:tc>
      </w:tr>
      <w:tr w:rsidR="007F721B" w:rsidRPr="00061EBC" w14:paraId="431C15F4" w14:textId="77777777" w:rsidTr="00323C17">
        <w:trPr>
          <w:trHeight w:val="261"/>
        </w:trPr>
        <w:tc>
          <w:tcPr>
            <w:tcW w:w="2435" w:type="dxa"/>
            <w:shd w:val="clear" w:color="auto" w:fill="D9D9D9"/>
          </w:tcPr>
          <w:p w14:paraId="589E5D52" w14:textId="77777777" w:rsidR="007F721B" w:rsidRPr="00061EBC" w:rsidRDefault="007F721B" w:rsidP="00323C17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8" w:type="dxa"/>
            <w:gridSpan w:val="2"/>
            <w:shd w:val="clear" w:color="auto" w:fill="auto"/>
          </w:tcPr>
          <w:p w14:paraId="4E6F0428" w14:textId="77777777" w:rsidR="007F721B" w:rsidRDefault="007F721B" w:rsidP="00323C17">
            <w:pPr>
              <w:rPr>
                <w:bCs/>
              </w:rPr>
            </w:pPr>
            <w:r>
              <w:rPr>
                <w:bCs/>
              </w:rPr>
              <w:t>Opskrba školskih ustanova higijenskim potrepštinama za učenice</w:t>
            </w:r>
          </w:p>
          <w:p w14:paraId="13FF458E" w14:textId="77777777" w:rsidR="007F721B" w:rsidRPr="00061EBC" w:rsidRDefault="007F721B" w:rsidP="00323C17">
            <w:pPr>
              <w:rPr>
                <w:bCs/>
              </w:rPr>
            </w:pPr>
          </w:p>
        </w:tc>
      </w:tr>
      <w:tr w:rsidR="007F721B" w:rsidRPr="00061EBC" w14:paraId="73AF52AD" w14:textId="77777777" w:rsidTr="00323C17">
        <w:trPr>
          <w:trHeight w:val="261"/>
        </w:trPr>
        <w:tc>
          <w:tcPr>
            <w:tcW w:w="2435" w:type="dxa"/>
            <w:shd w:val="clear" w:color="auto" w:fill="D9D9D9"/>
          </w:tcPr>
          <w:p w14:paraId="2783026A" w14:textId="77777777" w:rsidR="007F721B" w:rsidRPr="00061EBC" w:rsidRDefault="007F721B" w:rsidP="00323C17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8" w:type="dxa"/>
            <w:gridSpan w:val="2"/>
            <w:shd w:val="clear" w:color="auto" w:fill="auto"/>
          </w:tcPr>
          <w:p w14:paraId="68006F00" w14:textId="77777777" w:rsidR="007F721B" w:rsidRPr="00061EBC" w:rsidRDefault="007F721B" w:rsidP="00323C17">
            <w:pPr>
              <w:rPr>
                <w:bCs/>
              </w:rPr>
            </w:pPr>
            <w:r>
              <w:rPr>
                <w:bCs/>
              </w:rPr>
              <w:t>Izvor sredstava za financiranje ove aktivnosti su Pomoći od nadležnog proračuna MZO</w:t>
            </w:r>
          </w:p>
        </w:tc>
      </w:tr>
      <w:tr w:rsidR="007F721B" w:rsidRPr="00061EBC" w14:paraId="04D7CA1A" w14:textId="77777777" w:rsidTr="00323C17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7F721B" w:rsidRPr="00061EBC" w14:paraId="3D51AE76" w14:textId="77777777" w:rsidTr="00323C17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2803A478" w14:textId="77777777" w:rsidR="007F721B" w:rsidRPr="00061EBC" w:rsidRDefault="007F721B" w:rsidP="00323C1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2EC95F8B" w14:textId="77777777" w:rsidR="007F721B" w:rsidRPr="00061EBC" w:rsidRDefault="007F721B" w:rsidP="00323C1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7E632A10" w14:textId="77777777" w:rsidR="007F721B" w:rsidRPr="00061EBC" w:rsidRDefault="007F721B" w:rsidP="00323C1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7F721B" w:rsidRPr="00061EBC" w14:paraId="2A6CCB5E" w14:textId="77777777" w:rsidTr="00323C17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9EA815" w14:textId="77777777" w:rsidR="007F721B" w:rsidRPr="00061EBC" w:rsidRDefault="007F721B" w:rsidP="00323C17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1.016,76 €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A2DE7C" w14:textId="50A2025C" w:rsidR="007F721B" w:rsidRPr="00061EBC" w:rsidRDefault="007F721B" w:rsidP="00323C17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1.016,76 €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3DFF03" w14:textId="77777777" w:rsidR="007F721B" w:rsidRPr="00061EBC" w:rsidRDefault="007F721B" w:rsidP="00323C17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100%</w:t>
                  </w:r>
                </w:p>
              </w:tc>
            </w:tr>
          </w:tbl>
          <w:p w14:paraId="2AC28E3F" w14:textId="77777777" w:rsidR="007F721B" w:rsidRPr="00061EBC" w:rsidRDefault="007F721B" w:rsidP="00323C17">
            <w:pPr>
              <w:rPr>
                <w:bCs/>
              </w:rPr>
            </w:pPr>
          </w:p>
        </w:tc>
      </w:tr>
    </w:tbl>
    <w:p w14:paraId="6570F84C" w14:textId="77777777" w:rsidR="007F721B" w:rsidRDefault="007F721B" w:rsidP="007F721B"/>
    <w:p w14:paraId="39F265EF" w14:textId="77777777" w:rsidR="007F721B" w:rsidRPr="00061EBC" w:rsidRDefault="007F721B" w:rsidP="007F721B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7F721B" w:rsidRPr="00061EBC" w14:paraId="5DE03385" w14:textId="77777777" w:rsidTr="00323C17">
        <w:trPr>
          <w:trHeight w:val="603"/>
        </w:trPr>
        <w:tc>
          <w:tcPr>
            <w:tcW w:w="1838" w:type="dxa"/>
            <w:shd w:val="clear" w:color="auto" w:fill="D9D9D9"/>
          </w:tcPr>
          <w:p w14:paraId="233D5200" w14:textId="77777777" w:rsidR="007F721B" w:rsidRPr="00061EBC" w:rsidRDefault="007F721B" w:rsidP="00323C17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027F8B1E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7208AB74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51A66BC4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14:paraId="78811AE3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0BF16AC2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14:paraId="4799445B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7F721B" w:rsidRPr="00061EBC" w14:paraId="3E3E49C3" w14:textId="77777777" w:rsidTr="00323C17">
        <w:trPr>
          <w:trHeight w:val="202"/>
        </w:trPr>
        <w:tc>
          <w:tcPr>
            <w:tcW w:w="1838" w:type="dxa"/>
            <w:shd w:val="clear" w:color="auto" w:fill="auto"/>
          </w:tcPr>
          <w:p w14:paraId="7D2554B2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Opskrba učenica higijenskim potrepštinama</w:t>
            </w:r>
          </w:p>
        </w:tc>
        <w:tc>
          <w:tcPr>
            <w:tcW w:w="1559" w:type="dxa"/>
            <w:shd w:val="clear" w:color="auto" w:fill="auto"/>
          </w:tcPr>
          <w:p w14:paraId="1C2F39A3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Trošak je 4,5€ po učenici</w:t>
            </w:r>
          </w:p>
        </w:tc>
        <w:tc>
          <w:tcPr>
            <w:tcW w:w="1000" w:type="dxa"/>
          </w:tcPr>
          <w:p w14:paraId="5AC2D730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učenica</w:t>
            </w:r>
          </w:p>
        </w:tc>
        <w:tc>
          <w:tcPr>
            <w:tcW w:w="1083" w:type="dxa"/>
            <w:shd w:val="clear" w:color="auto" w:fill="auto"/>
          </w:tcPr>
          <w:p w14:paraId="7FC63662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1941" w:type="dxa"/>
          </w:tcPr>
          <w:p w14:paraId="722147A8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1083" w:type="dxa"/>
            <w:shd w:val="clear" w:color="auto" w:fill="auto"/>
          </w:tcPr>
          <w:p w14:paraId="01C6F431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1139" w:type="dxa"/>
          </w:tcPr>
          <w:p w14:paraId="4892AE87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</w:tr>
    </w:tbl>
    <w:p w14:paraId="76A08AB7" w14:textId="77777777" w:rsidR="007F721B" w:rsidRDefault="007F721B" w:rsidP="007F721B">
      <w:pPr>
        <w:rPr>
          <w:b/>
          <w:bCs/>
          <w:color w:val="FF0000"/>
        </w:rPr>
      </w:pPr>
    </w:p>
    <w:p w14:paraId="07F67643" w14:textId="77777777" w:rsidR="007F721B" w:rsidRDefault="007F721B" w:rsidP="007F721B">
      <w:pPr>
        <w:rPr>
          <w:b/>
          <w:bCs/>
          <w:color w:val="FF0000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069"/>
        <w:gridCol w:w="5264"/>
      </w:tblGrid>
      <w:tr w:rsidR="007F721B" w:rsidRPr="00061EBC" w14:paraId="67B9B7F6" w14:textId="77777777" w:rsidTr="00323C17">
        <w:trPr>
          <w:trHeight w:val="526"/>
        </w:trPr>
        <w:tc>
          <w:tcPr>
            <w:tcW w:w="2435" w:type="dxa"/>
            <w:shd w:val="clear" w:color="auto" w:fill="D9D9D9"/>
          </w:tcPr>
          <w:p w14:paraId="15238B7C" w14:textId="77777777" w:rsidR="007F721B" w:rsidRPr="00061EBC" w:rsidRDefault="007F721B" w:rsidP="00323C17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0FAACECB" w14:textId="77777777" w:rsidR="007F721B" w:rsidRPr="00061EBC" w:rsidRDefault="007F721B" w:rsidP="00323C17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Šifra aktivnosti/</w:t>
            </w:r>
          </w:p>
          <w:p w14:paraId="26CC04CF" w14:textId="77777777" w:rsidR="007F721B" w:rsidRPr="00061EBC" w:rsidRDefault="007F721B" w:rsidP="00323C17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Projekta</w:t>
            </w:r>
            <w:r>
              <w:rPr>
                <w:b/>
                <w:bCs/>
              </w:rPr>
              <w:t>:T400122</w:t>
            </w:r>
          </w:p>
        </w:tc>
        <w:tc>
          <w:tcPr>
            <w:tcW w:w="5669" w:type="dxa"/>
            <w:shd w:val="clear" w:color="auto" w:fill="auto"/>
          </w:tcPr>
          <w:p w14:paraId="7BE1427A" w14:textId="77777777" w:rsidR="007F721B" w:rsidRDefault="007F721B" w:rsidP="00323C17">
            <w:pPr>
              <w:rPr>
                <w:b/>
                <w:bCs/>
                <w:color w:val="000000"/>
              </w:rPr>
            </w:pPr>
            <w:r w:rsidRPr="00061EBC">
              <w:rPr>
                <w:b/>
                <w:bCs/>
              </w:rPr>
              <w:t>Naziv aktivnosti/projekta</w:t>
            </w:r>
            <w:r>
              <w:rPr>
                <w:b/>
                <w:bCs/>
              </w:rPr>
              <w:t xml:space="preserve">: </w:t>
            </w:r>
            <w:r>
              <w:rPr>
                <w:b/>
                <w:bCs/>
                <w:color w:val="000000"/>
              </w:rPr>
              <w:t>ULJP 2021.-2027. – Učimo zajedno VII</w:t>
            </w:r>
          </w:p>
          <w:p w14:paraId="0BC034E4" w14:textId="77777777" w:rsidR="007F721B" w:rsidRPr="00061EBC" w:rsidRDefault="007F721B" w:rsidP="00323C17">
            <w:pPr>
              <w:rPr>
                <w:b/>
                <w:bCs/>
              </w:rPr>
            </w:pPr>
          </w:p>
        </w:tc>
      </w:tr>
      <w:tr w:rsidR="007F721B" w:rsidRPr="00061EBC" w14:paraId="3A35399B" w14:textId="77777777" w:rsidTr="00323C17">
        <w:trPr>
          <w:trHeight w:val="526"/>
        </w:trPr>
        <w:tc>
          <w:tcPr>
            <w:tcW w:w="2435" w:type="dxa"/>
            <w:shd w:val="clear" w:color="auto" w:fill="D9D9D9"/>
          </w:tcPr>
          <w:p w14:paraId="5AD34DDA" w14:textId="77777777" w:rsidR="007F721B" w:rsidRPr="00061EBC" w:rsidRDefault="007F721B" w:rsidP="00323C17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8" w:type="dxa"/>
            <w:gridSpan w:val="2"/>
            <w:shd w:val="clear" w:color="auto" w:fill="auto"/>
          </w:tcPr>
          <w:p w14:paraId="775E9D34" w14:textId="77777777" w:rsidR="007F721B" w:rsidRDefault="007F721B" w:rsidP="00323C17">
            <w:pPr>
              <w:rPr>
                <w:rFonts w:eastAsia="Symbol"/>
                <w:color w:val="000000"/>
                <w:lang w:val="pl-PL"/>
              </w:rPr>
            </w:pPr>
            <w:r>
              <w:rPr>
                <w:rFonts w:eastAsia="Symbol"/>
                <w:color w:val="000000"/>
                <w:lang w:val="pl-PL"/>
              </w:rPr>
              <w:t>Zakon o obrazovanju u osnovnoj i srednjoj školi.</w:t>
            </w:r>
          </w:p>
          <w:p w14:paraId="03C1BB25" w14:textId="77777777" w:rsidR="007F721B" w:rsidRPr="00061EBC" w:rsidRDefault="007F721B" w:rsidP="00323C17">
            <w:pPr>
              <w:rPr>
                <w:rFonts w:eastAsia="Symbol"/>
                <w:lang w:val="pl-PL"/>
              </w:rPr>
            </w:pPr>
            <w:r>
              <w:rPr>
                <w:rFonts w:eastAsia="Symbol"/>
                <w:color w:val="000000"/>
                <w:lang w:val="pl-PL"/>
              </w:rPr>
              <w:t>Pravilnik o osnovno školskom odgoju i srednje školskom obrazovanju učenika s teškoćama u razvoju.</w:t>
            </w:r>
          </w:p>
        </w:tc>
      </w:tr>
      <w:tr w:rsidR="007F721B" w:rsidRPr="00061EBC" w14:paraId="644898D2" w14:textId="77777777" w:rsidTr="00323C17">
        <w:trPr>
          <w:trHeight w:val="261"/>
        </w:trPr>
        <w:tc>
          <w:tcPr>
            <w:tcW w:w="2435" w:type="dxa"/>
            <w:shd w:val="clear" w:color="auto" w:fill="D9D9D9"/>
          </w:tcPr>
          <w:p w14:paraId="26EFCDDF" w14:textId="77777777" w:rsidR="007F721B" w:rsidRPr="00061EBC" w:rsidRDefault="007F721B" w:rsidP="00323C17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8" w:type="dxa"/>
            <w:gridSpan w:val="2"/>
            <w:shd w:val="clear" w:color="auto" w:fill="auto"/>
          </w:tcPr>
          <w:p w14:paraId="58B9A054" w14:textId="77777777" w:rsidR="007F721B" w:rsidRPr="00061EBC" w:rsidRDefault="007F721B" w:rsidP="00323C17">
            <w:pPr>
              <w:rPr>
                <w:bCs/>
              </w:rPr>
            </w:pPr>
            <w:r>
              <w:rPr>
                <w:bCs/>
                <w:color w:val="000000"/>
              </w:rPr>
              <w:t>Učenici s teškoćama u razvoju na temelju utvrđenog psihofizičkog stanja i rješenja o primjerenom programu školovanja Ureda državne uprave nadležnog za obrazovanje ostvaruje pravo na primjerene programe i primjerene oblike potpore njihovom školovanju</w:t>
            </w:r>
          </w:p>
        </w:tc>
      </w:tr>
      <w:tr w:rsidR="007F721B" w:rsidRPr="00061EBC" w14:paraId="5F85D6B0" w14:textId="77777777" w:rsidTr="00323C17">
        <w:trPr>
          <w:trHeight w:val="261"/>
        </w:trPr>
        <w:tc>
          <w:tcPr>
            <w:tcW w:w="2435" w:type="dxa"/>
            <w:shd w:val="clear" w:color="auto" w:fill="D9D9D9"/>
          </w:tcPr>
          <w:p w14:paraId="501B961E" w14:textId="77777777" w:rsidR="007F721B" w:rsidRPr="00061EBC" w:rsidRDefault="007F721B" w:rsidP="00323C17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8" w:type="dxa"/>
            <w:gridSpan w:val="2"/>
            <w:shd w:val="clear" w:color="auto" w:fill="auto"/>
          </w:tcPr>
          <w:p w14:paraId="4D5AD0F8" w14:textId="77777777" w:rsidR="007F721B" w:rsidRDefault="007F721B" w:rsidP="00323C17">
            <w:pPr>
              <w:rPr>
                <w:bCs/>
              </w:rPr>
            </w:pPr>
            <w:r>
              <w:rPr>
                <w:bCs/>
              </w:rPr>
              <w:t>Izvor sredstava za financiranje ove aktivnosti su Pomoći.</w:t>
            </w:r>
          </w:p>
          <w:p w14:paraId="300F8C4B" w14:textId="77777777" w:rsidR="007F721B" w:rsidRPr="00061EBC" w:rsidRDefault="007F721B" w:rsidP="00323C17">
            <w:pPr>
              <w:rPr>
                <w:bCs/>
              </w:rPr>
            </w:pPr>
            <w:r>
              <w:rPr>
                <w:bCs/>
                <w:color w:val="000000"/>
              </w:rPr>
              <w:t>Realizacija projekta sukladno planiranom opsegu i aktivnostima</w:t>
            </w:r>
          </w:p>
        </w:tc>
      </w:tr>
      <w:tr w:rsidR="007F721B" w:rsidRPr="00061EBC" w14:paraId="24A6654C" w14:textId="77777777" w:rsidTr="00323C17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7F721B" w:rsidRPr="00061EBC" w14:paraId="2F1EC4D0" w14:textId="77777777" w:rsidTr="00323C17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2C89F5AE" w14:textId="77777777" w:rsidR="007F721B" w:rsidRPr="00061EBC" w:rsidRDefault="007F721B" w:rsidP="00323C1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43A2E296" w14:textId="77777777" w:rsidR="007F721B" w:rsidRPr="00061EBC" w:rsidRDefault="007F721B" w:rsidP="00323C1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5ADB6E2E" w14:textId="77777777" w:rsidR="007F721B" w:rsidRPr="00061EBC" w:rsidRDefault="007F721B" w:rsidP="00323C1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7F721B" w:rsidRPr="00061EBC" w14:paraId="2180FFF6" w14:textId="77777777" w:rsidTr="00323C17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711AD5" w14:textId="77777777" w:rsidR="007F721B" w:rsidRPr="00061EBC" w:rsidRDefault="007F721B" w:rsidP="00323C17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81.686,97 €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1F2ADA" w14:textId="77777777" w:rsidR="007F721B" w:rsidRPr="00061EBC" w:rsidRDefault="007F721B" w:rsidP="00323C17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81.686,97 €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BBE65A" w14:textId="77777777" w:rsidR="007F721B" w:rsidRPr="00061EBC" w:rsidRDefault="007F721B" w:rsidP="00323C17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100%</w:t>
                  </w:r>
                </w:p>
              </w:tc>
            </w:tr>
          </w:tbl>
          <w:p w14:paraId="6CE83E2E" w14:textId="77777777" w:rsidR="007F721B" w:rsidRPr="00061EBC" w:rsidRDefault="007F721B" w:rsidP="00323C17">
            <w:pPr>
              <w:rPr>
                <w:bCs/>
              </w:rPr>
            </w:pPr>
          </w:p>
        </w:tc>
      </w:tr>
    </w:tbl>
    <w:p w14:paraId="1E88CE62" w14:textId="77777777" w:rsidR="007F721B" w:rsidRPr="00061EBC" w:rsidRDefault="007F721B" w:rsidP="007F721B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7F721B" w:rsidRPr="00061EBC" w14:paraId="7E1EBC63" w14:textId="77777777" w:rsidTr="00323C17">
        <w:trPr>
          <w:trHeight w:val="603"/>
        </w:trPr>
        <w:tc>
          <w:tcPr>
            <w:tcW w:w="1838" w:type="dxa"/>
            <w:shd w:val="clear" w:color="auto" w:fill="D9D9D9"/>
          </w:tcPr>
          <w:p w14:paraId="01623ACE" w14:textId="77777777" w:rsidR="007F721B" w:rsidRPr="00061EBC" w:rsidRDefault="007F721B" w:rsidP="00323C17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3076A2F7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5256A510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61073927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14:paraId="6D2889B2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47376D85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14:paraId="34716AE6" w14:textId="77777777" w:rsidR="007F721B" w:rsidRPr="00061EBC" w:rsidRDefault="007F721B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7F721B" w:rsidRPr="00061EBC" w14:paraId="06FB5E13" w14:textId="77777777" w:rsidTr="00323C17">
        <w:trPr>
          <w:trHeight w:val="202"/>
        </w:trPr>
        <w:tc>
          <w:tcPr>
            <w:tcW w:w="1838" w:type="dxa"/>
            <w:shd w:val="clear" w:color="auto" w:fill="auto"/>
          </w:tcPr>
          <w:p w14:paraId="7C2E2310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Uključivanje pomoćnika u </w:t>
            </w:r>
            <w:r>
              <w:rPr>
                <w:sz w:val="22"/>
                <w:szCs w:val="22"/>
              </w:rPr>
              <w:lastRenderedPageBreak/>
              <w:t>neposredan rad s učenicima s teškoćama u razvoju  te se omogućava potpuno uključivanje učenika s teškoćama u odgojno obrazovni sustav</w:t>
            </w:r>
          </w:p>
        </w:tc>
        <w:tc>
          <w:tcPr>
            <w:tcW w:w="1559" w:type="dxa"/>
            <w:shd w:val="clear" w:color="auto" w:fill="auto"/>
          </w:tcPr>
          <w:p w14:paraId="11041BD2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Broj učenika s teškoćama u </w:t>
            </w:r>
            <w:r>
              <w:rPr>
                <w:sz w:val="22"/>
                <w:szCs w:val="22"/>
              </w:rPr>
              <w:lastRenderedPageBreak/>
              <w:t>razvoju kojima je pružena potpora putem osiguravanja pomoćnika u nastavi</w:t>
            </w:r>
          </w:p>
        </w:tc>
        <w:tc>
          <w:tcPr>
            <w:tcW w:w="1000" w:type="dxa"/>
          </w:tcPr>
          <w:p w14:paraId="65ABF644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PUN</w:t>
            </w:r>
          </w:p>
        </w:tc>
        <w:tc>
          <w:tcPr>
            <w:tcW w:w="1083" w:type="dxa"/>
            <w:shd w:val="clear" w:color="auto" w:fill="auto"/>
          </w:tcPr>
          <w:p w14:paraId="11138AA3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41" w:type="dxa"/>
          </w:tcPr>
          <w:p w14:paraId="35BA5353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1083" w:type="dxa"/>
            <w:shd w:val="clear" w:color="auto" w:fill="auto"/>
          </w:tcPr>
          <w:p w14:paraId="481B7543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9" w:type="dxa"/>
          </w:tcPr>
          <w:p w14:paraId="606E6A92" w14:textId="77777777" w:rsidR="007F721B" w:rsidRPr="00061EBC" w:rsidRDefault="007F721B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</w:tbl>
    <w:p w14:paraId="7454BC1E" w14:textId="77777777" w:rsidR="007F721B" w:rsidRDefault="007F721B" w:rsidP="007F721B">
      <w:pPr>
        <w:rPr>
          <w:b/>
          <w:bCs/>
          <w:color w:val="FF0000"/>
        </w:rPr>
      </w:pPr>
    </w:p>
    <w:p w14:paraId="4111786C" w14:textId="77777777" w:rsidR="00325630" w:rsidRPr="00061EBC" w:rsidRDefault="00325630" w:rsidP="009F575B">
      <w:pPr>
        <w:rPr>
          <w:b/>
          <w:bCs/>
        </w:rPr>
      </w:pPr>
    </w:p>
    <w:tbl>
      <w:tblPr>
        <w:tblW w:w="53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588"/>
        <w:gridCol w:w="1473"/>
        <w:gridCol w:w="1322"/>
        <w:gridCol w:w="1567"/>
        <w:gridCol w:w="2369"/>
      </w:tblGrid>
      <w:tr w:rsidR="00061EBC" w:rsidRPr="00061EBC" w14:paraId="081E6570" w14:textId="77777777" w:rsidTr="00061EBC">
        <w:trPr>
          <w:trHeight w:val="283"/>
        </w:trPr>
        <w:tc>
          <w:tcPr>
            <w:tcW w:w="1203" w:type="pct"/>
            <w:shd w:val="clear" w:color="auto" w:fill="D9D9D9"/>
          </w:tcPr>
          <w:p w14:paraId="2E2E80D5" w14:textId="577A9683" w:rsidR="00955E35" w:rsidRPr="00061EBC" w:rsidRDefault="00955E35" w:rsidP="00955E35">
            <w:pPr>
              <w:rPr>
                <w:b/>
                <w:bCs/>
              </w:rPr>
            </w:pPr>
            <w:bookmarkStart w:id="1" w:name="_Hlk118095618"/>
            <w:r w:rsidRPr="00061EBC">
              <w:rPr>
                <w:b/>
                <w:bCs/>
                <w:u w:val="single"/>
              </w:rPr>
              <w:t>PROGRAM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9113D46" w14:textId="7551D1FA" w:rsidR="00955E35" w:rsidRPr="00061EBC" w:rsidRDefault="00B1371D" w:rsidP="00955E35">
            <w:pPr>
              <w:rPr>
                <w:b/>
                <w:bCs/>
              </w:rPr>
            </w:pPr>
            <w:r>
              <w:rPr>
                <w:b/>
                <w:bCs/>
              </w:rPr>
              <w:t>A004030</w:t>
            </w:r>
          </w:p>
        </w:tc>
        <w:tc>
          <w:tcPr>
            <w:tcW w:w="2728" w:type="pct"/>
            <w:gridSpan w:val="3"/>
            <w:shd w:val="clear" w:color="auto" w:fill="auto"/>
          </w:tcPr>
          <w:p w14:paraId="356894BA" w14:textId="78BED4FC" w:rsidR="00955E35" w:rsidRPr="00061EBC" w:rsidRDefault="00B1371D" w:rsidP="00475584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475584">
              <w:rPr>
                <w:b/>
                <w:bCs/>
              </w:rPr>
              <w:t>SNOVNOŠKOLSKO OBRAZOVANJE</w:t>
            </w:r>
          </w:p>
        </w:tc>
      </w:tr>
      <w:tr w:rsidR="00061EBC" w:rsidRPr="00061EBC" w14:paraId="75DDDFDC" w14:textId="77777777" w:rsidTr="00061EBC">
        <w:trPr>
          <w:trHeight w:val="566"/>
        </w:trPr>
        <w:tc>
          <w:tcPr>
            <w:tcW w:w="1203" w:type="pct"/>
            <w:shd w:val="clear" w:color="auto" w:fill="D9D9D9"/>
          </w:tcPr>
          <w:p w14:paraId="70A9EE8B" w14:textId="01A5FA29" w:rsidR="00061EBC" w:rsidRPr="00061EBC" w:rsidRDefault="00061EBC" w:rsidP="000631A5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Opis</w:t>
            </w:r>
          </w:p>
        </w:tc>
        <w:tc>
          <w:tcPr>
            <w:tcW w:w="3797" w:type="pct"/>
            <w:gridSpan w:val="5"/>
            <w:shd w:val="clear" w:color="auto" w:fill="auto"/>
          </w:tcPr>
          <w:p w14:paraId="3FE84280" w14:textId="77777777" w:rsidR="0039337D" w:rsidRDefault="0039337D" w:rsidP="00023F0D"/>
          <w:p w14:paraId="035458E1" w14:textId="09529C04" w:rsidR="00023F0D" w:rsidRDefault="00023F0D" w:rsidP="00023F0D">
            <w:pPr>
              <w:rPr>
                <w:bCs/>
                <w:color w:val="000000"/>
              </w:rPr>
            </w:pPr>
            <w:r>
              <w:t xml:space="preserve">U okviru ovog programa osiguravaju se sredstva za pokriće troškova plaća, </w:t>
            </w:r>
            <w:r>
              <w:rPr>
                <w:bCs/>
                <w:color w:val="000000"/>
              </w:rPr>
              <w:t>doprinosa na plaću zaposlenika OŠ kneza Mislava, jubilarne nagrade, otpremnine, pomoći, regresa, božićnica i dar djeci do navršenih 15 godina te naknade za prijevoz na posao i s posla, naknada za nezapošljavanje osoba s invaliditetom.</w:t>
            </w:r>
          </w:p>
          <w:p w14:paraId="55E258A6" w14:textId="77777777" w:rsidR="00023F0D" w:rsidRDefault="00023F0D" w:rsidP="00023F0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Izvor sredstva za financiranje ove aktivnosti je nadležno ministarstvo.</w:t>
            </w:r>
          </w:p>
          <w:p w14:paraId="676FB8E3" w14:textId="77777777" w:rsidR="00023F0D" w:rsidRDefault="00023F0D" w:rsidP="00023F0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 ovoj aktivnosti se također planiraju sredstva za pokriće materijalnih rashoda koji nastaju u redovnom poslovanju škole.</w:t>
            </w:r>
          </w:p>
          <w:p w14:paraId="122736A0" w14:textId="4414D27A" w:rsidR="00023F0D" w:rsidRDefault="00023F0D" w:rsidP="00023F0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Izvor sredstava za financiranje ove aktivnosti su opći prihodi i primici, proračun SDŽ (decentralizirana sredstva), prihod za posebne namjene, vlastiti prihodi, donacije.</w:t>
            </w:r>
          </w:p>
          <w:p w14:paraId="55AAE3A4" w14:textId="0F21680A" w:rsidR="00B1371D" w:rsidRDefault="00B1371D" w:rsidP="00B1371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Osnovnoškolsko obrazovanje kojemu je zadatak realizacija ciljeva, a to su stjecanje znanja i sposobnosti za nastavak školovanja. </w:t>
            </w:r>
          </w:p>
          <w:p w14:paraId="726EF194" w14:textId="77777777" w:rsidR="00325630" w:rsidRDefault="00325630" w:rsidP="00325630">
            <w:pPr>
              <w:jc w:val="both"/>
              <w:rPr>
                <w:bCs/>
                <w:color w:val="000000"/>
              </w:rPr>
            </w:pPr>
            <w:r w:rsidRPr="00325630">
              <w:rPr>
                <w:bCs/>
                <w:color w:val="000000"/>
              </w:rPr>
              <w:t>Temeljni prioritet je obrazovanje i odgoj učenika, te podizanje kvalitete nastave na što višu razinu.</w:t>
            </w:r>
          </w:p>
          <w:p w14:paraId="189C2D49" w14:textId="40DEE71B" w:rsidR="00023F0D" w:rsidRDefault="00023F0D" w:rsidP="00325630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Aktivnosti su slijedeće:</w:t>
            </w:r>
          </w:p>
          <w:p w14:paraId="4254DB10" w14:textId="70188B06" w:rsidR="00023F0D" w:rsidRDefault="00023F0D" w:rsidP="00023F0D">
            <w:pPr>
              <w:pStyle w:val="Odlomakpopisa"/>
              <w:numPr>
                <w:ilvl w:val="0"/>
                <w:numId w:val="10"/>
              </w:num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Rashodi djelatnosti = 1.634.828,61 €</w:t>
            </w:r>
          </w:p>
          <w:p w14:paraId="58FBF575" w14:textId="4C4BFA52" w:rsidR="00023F0D" w:rsidRDefault="00023F0D" w:rsidP="00023F0D">
            <w:pPr>
              <w:pStyle w:val="Odlomakpopisa"/>
              <w:numPr>
                <w:ilvl w:val="0"/>
                <w:numId w:val="10"/>
              </w:num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Izgradnja i uređenje objekata</w:t>
            </w:r>
            <w:r w:rsidR="0039337D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 xml:space="preserve"> </w:t>
            </w:r>
          </w:p>
          <w:p w14:paraId="5FF2CAD4" w14:textId="5105DB88" w:rsidR="00023F0D" w:rsidRDefault="00023F0D" w:rsidP="00023F0D">
            <w:pPr>
              <w:ind w:left="72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</w:t>
            </w:r>
            <w:r w:rsidRPr="00023F0D">
              <w:rPr>
                <w:bCs/>
                <w:color w:val="000000"/>
              </w:rPr>
              <w:t>te nabava i održavanje opreme</w:t>
            </w:r>
            <w:r>
              <w:rPr>
                <w:bCs/>
                <w:color w:val="000000"/>
              </w:rPr>
              <w:t xml:space="preserve"> = 48.616,33 €</w:t>
            </w:r>
          </w:p>
          <w:p w14:paraId="68C3DE40" w14:textId="3FAD6621" w:rsidR="00023F0D" w:rsidRDefault="00023F0D" w:rsidP="00023F0D">
            <w:pPr>
              <w:pStyle w:val="Odlomakpopisa"/>
              <w:numPr>
                <w:ilvl w:val="0"/>
                <w:numId w:val="10"/>
              </w:numPr>
              <w:pBdr>
                <w:bottom w:val="single" w:sz="6" w:space="1" w:color="auto"/>
              </w:pBd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Prijevoz učenika osnovnih škola = 120.945,00 €</w:t>
            </w:r>
          </w:p>
          <w:p w14:paraId="58AE33C3" w14:textId="77777777" w:rsidR="00023F0D" w:rsidRDefault="00023F0D" w:rsidP="00023F0D">
            <w:pPr>
              <w:ind w:left="72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</w:t>
            </w:r>
          </w:p>
          <w:p w14:paraId="04A1D631" w14:textId="3504A3F7" w:rsidR="00023F0D" w:rsidRPr="0039337D" w:rsidRDefault="00023F0D" w:rsidP="00023F0D">
            <w:pPr>
              <w:ind w:left="720"/>
              <w:jc w:val="both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                         Ukupno:  </w:t>
            </w:r>
            <w:r w:rsidRPr="0039337D">
              <w:rPr>
                <w:b/>
                <w:bCs/>
                <w:color w:val="000000"/>
              </w:rPr>
              <w:t>1.804.389,94 €</w:t>
            </w:r>
          </w:p>
          <w:p w14:paraId="2536B31A" w14:textId="77777777" w:rsidR="00325630" w:rsidRPr="00325630" w:rsidRDefault="00325630" w:rsidP="00325630">
            <w:pPr>
              <w:jc w:val="both"/>
              <w:rPr>
                <w:bCs/>
                <w:color w:val="000000"/>
              </w:rPr>
            </w:pPr>
          </w:p>
          <w:p w14:paraId="54F11BCD" w14:textId="61338FF9" w:rsidR="00325630" w:rsidRPr="00325630" w:rsidRDefault="00325630" w:rsidP="00325630">
            <w:pPr>
              <w:jc w:val="both"/>
              <w:rPr>
                <w:bCs/>
                <w:color w:val="000000"/>
              </w:rPr>
            </w:pPr>
          </w:p>
          <w:p w14:paraId="0FA0FAE3" w14:textId="40C4595F" w:rsidR="00325630" w:rsidRDefault="00325630" w:rsidP="00325630">
            <w:pPr>
              <w:jc w:val="both"/>
              <w:rPr>
                <w:bCs/>
                <w:color w:val="000000"/>
              </w:rPr>
            </w:pPr>
            <w:r w:rsidRPr="00325630">
              <w:rPr>
                <w:bCs/>
                <w:color w:val="000000"/>
              </w:rPr>
              <w:t xml:space="preserve">                   </w:t>
            </w:r>
          </w:p>
          <w:p w14:paraId="42313C2A" w14:textId="77777777" w:rsidR="00061EBC" w:rsidRPr="00061EBC" w:rsidRDefault="00061EBC" w:rsidP="00D55D1F">
            <w:pPr>
              <w:jc w:val="both"/>
              <w:rPr>
                <w:bCs/>
              </w:rPr>
            </w:pPr>
          </w:p>
        </w:tc>
      </w:tr>
      <w:tr w:rsidR="00061EBC" w:rsidRPr="00061EBC" w14:paraId="7AE675C3" w14:textId="77777777" w:rsidTr="00061EBC">
        <w:trPr>
          <w:trHeight w:val="566"/>
        </w:trPr>
        <w:tc>
          <w:tcPr>
            <w:tcW w:w="1203" w:type="pct"/>
            <w:shd w:val="clear" w:color="auto" w:fill="D9D9D9"/>
          </w:tcPr>
          <w:p w14:paraId="11262034" w14:textId="4FA2D650" w:rsidR="009F575B" w:rsidRPr="00061EBC" w:rsidRDefault="007D253C" w:rsidP="000631A5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C</w:t>
            </w:r>
            <w:r w:rsidR="009F575B" w:rsidRPr="00061EBC">
              <w:rPr>
                <w:b/>
                <w:bCs/>
              </w:rPr>
              <w:t>ilj</w:t>
            </w:r>
          </w:p>
        </w:tc>
        <w:tc>
          <w:tcPr>
            <w:tcW w:w="3797" w:type="pct"/>
            <w:gridSpan w:val="5"/>
            <w:shd w:val="clear" w:color="auto" w:fill="auto"/>
          </w:tcPr>
          <w:p w14:paraId="4DBB1BA6" w14:textId="77777777" w:rsidR="00B1371D" w:rsidRDefault="00B1371D" w:rsidP="00B1371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Predviđenim sredstvima minimalnog standarda osigurati provođenje zakonskih obveza financiranja rada OŠ kneza Mislava. </w:t>
            </w:r>
          </w:p>
          <w:p w14:paraId="7EAE2C4D" w14:textId="240D7233" w:rsidR="00061EBC" w:rsidRPr="00061EBC" w:rsidRDefault="00B1371D" w:rsidP="00325630">
            <w:pPr>
              <w:jc w:val="both"/>
              <w:rPr>
                <w:bCs/>
              </w:rPr>
            </w:pPr>
            <w:r>
              <w:rPr>
                <w:bCs/>
                <w:color w:val="000000"/>
              </w:rPr>
              <w:t>Poticanje učenika na izražavanje kreativnosti, talenata i sposobnosti kroz uključivanje u slobodne aktivnosti, kroz natjecanja i razmjene te druge školske projekte, priredbe i manifestacije a sve prema Godišnjem planu i programu i Školskom kurikulumu.</w:t>
            </w:r>
          </w:p>
        </w:tc>
      </w:tr>
      <w:bookmarkEnd w:id="1"/>
      <w:tr w:rsidR="00061EBC" w:rsidRPr="00061EBC" w14:paraId="0D550064" w14:textId="77777777" w:rsidTr="00061EBC">
        <w:trPr>
          <w:gridAfter w:val="1"/>
          <w:wAfter w:w="1228" w:type="pct"/>
          <w:trHeight w:val="528"/>
        </w:trPr>
        <w:tc>
          <w:tcPr>
            <w:tcW w:w="1508" w:type="pct"/>
            <w:gridSpan w:val="2"/>
            <w:shd w:val="clear" w:color="auto" w:fill="F2F2F2"/>
          </w:tcPr>
          <w:p w14:paraId="7640BA57" w14:textId="5524F32D" w:rsidR="00F10315" w:rsidRPr="00061EBC" w:rsidRDefault="006F7469" w:rsidP="000900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Rebalans II. 2025.</w:t>
            </w:r>
          </w:p>
        </w:tc>
        <w:tc>
          <w:tcPr>
            <w:tcW w:w="1450" w:type="pct"/>
            <w:gridSpan w:val="2"/>
            <w:shd w:val="clear" w:color="auto" w:fill="F2F2F2"/>
          </w:tcPr>
          <w:p w14:paraId="2C39893A" w14:textId="5E59EA0E" w:rsidR="00F10315" w:rsidRPr="00061EBC" w:rsidRDefault="006F7469" w:rsidP="000900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="00F10315" w:rsidRPr="00061EBC">
              <w:rPr>
                <w:b/>
                <w:bCs/>
                <w:sz w:val="20"/>
                <w:szCs w:val="20"/>
              </w:rPr>
              <w:t xml:space="preserve"> </w:t>
            </w:r>
            <w:r w:rsidR="00F10315" w:rsidRPr="00061EBC">
              <w:rPr>
                <w:b/>
                <w:bCs/>
                <w:sz w:val="20"/>
                <w:szCs w:val="20"/>
              </w:rPr>
              <w:br/>
              <w:t xml:space="preserve">siječanj – </w:t>
            </w:r>
            <w:r w:rsidR="00061EBC" w:rsidRPr="00061EBC">
              <w:rPr>
                <w:b/>
                <w:bCs/>
                <w:sz w:val="20"/>
                <w:szCs w:val="20"/>
              </w:rPr>
              <w:t>prosinac</w:t>
            </w:r>
            <w:r w:rsidR="00F10315" w:rsidRPr="00061EBC">
              <w:rPr>
                <w:b/>
                <w:bCs/>
                <w:sz w:val="20"/>
                <w:szCs w:val="20"/>
              </w:rPr>
              <w:t xml:space="preserve"> 202</w:t>
            </w:r>
            <w:r w:rsidR="00061EBC" w:rsidRPr="00061EBC">
              <w:rPr>
                <w:b/>
                <w:bCs/>
                <w:sz w:val="20"/>
                <w:szCs w:val="20"/>
              </w:rPr>
              <w:t>5</w:t>
            </w:r>
            <w:r w:rsidR="00F10315" w:rsidRPr="00061EB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13" w:type="pct"/>
            <w:shd w:val="clear" w:color="auto" w:fill="F2F2F2"/>
          </w:tcPr>
          <w:p w14:paraId="36524605" w14:textId="77777777" w:rsidR="00F10315" w:rsidRPr="00061EBC" w:rsidRDefault="00F10315" w:rsidP="000900F5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061EBC" w:rsidRPr="00061EBC" w14:paraId="3EE28C10" w14:textId="77777777" w:rsidTr="00061EBC">
        <w:trPr>
          <w:gridAfter w:val="1"/>
          <w:wAfter w:w="1228" w:type="pct"/>
          <w:trHeight w:val="528"/>
        </w:trPr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CB640" w14:textId="62E66ED8" w:rsidR="00263F3E" w:rsidRPr="00061EBC" w:rsidRDefault="00B1371D" w:rsidP="00263F3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1.766.802,85 </w:t>
            </w:r>
            <w:r w:rsidR="00263F3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87863" w14:textId="3AB04263" w:rsidR="00263F3E" w:rsidRPr="00061EBC" w:rsidRDefault="007F721B" w:rsidP="00B1371D">
            <w:pPr>
              <w:jc w:val="right"/>
              <w:rPr>
                <w:bCs/>
                <w:sz w:val="22"/>
                <w:szCs w:val="22"/>
              </w:rPr>
            </w:pPr>
            <w:r w:rsidRPr="007F721B">
              <w:rPr>
                <w:bCs/>
                <w:sz w:val="22"/>
                <w:szCs w:val="22"/>
              </w:rPr>
              <w:t>1.804.389,94</w:t>
            </w:r>
            <w:r w:rsidR="00B1371D" w:rsidRPr="007F721B">
              <w:rPr>
                <w:bCs/>
                <w:sz w:val="22"/>
                <w:szCs w:val="22"/>
              </w:rPr>
              <w:t xml:space="preserve"> </w:t>
            </w:r>
            <w:r w:rsidR="00263F3E" w:rsidRPr="007F721B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F3E36" w14:textId="18CB98BE" w:rsidR="00263F3E" w:rsidRPr="00061EBC" w:rsidRDefault="007F721B" w:rsidP="00263F3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102,13</w:t>
            </w:r>
            <w:r w:rsidR="00325630">
              <w:rPr>
                <w:bCs/>
                <w:sz w:val="20"/>
                <w:szCs w:val="20"/>
              </w:rPr>
              <w:t>%</w:t>
            </w:r>
          </w:p>
        </w:tc>
      </w:tr>
    </w:tbl>
    <w:p w14:paraId="142411C4" w14:textId="32E2E359" w:rsidR="0033683A" w:rsidRDefault="0033683A" w:rsidP="009F575B"/>
    <w:p w14:paraId="4538987C" w14:textId="77777777" w:rsidR="00325630" w:rsidRPr="00061EBC" w:rsidRDefault="00325630" w:rsidP="009F575B"/>
    <w:tbl>
      <w:tblPr>
        <w:tblW w:w="53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1294"/>
        <w:gridCol w:w="1108"/>
        <w:gridCol w:w="1505"/>
        <w:gridCol w:w="1300"/>
        <w:gridCol w:w="1495"/>
        <w:gridCol w:w="1493"/>
      </w:tblGrid>
      <w:tr w:rsidR="00061EBC" w:rsidRPr="00061EBC" w14:paraId="36E4D99C" w14:textId="77777777" w:rsidTr="00325630">
        <w:trPr>
          <w:trHeight w:val="571"/>
        </w:trPr>
        <w:tc>
          <w:tcPr>
            <w:tcW w:w="746" w:type="pct"/>
            <w:shd w:val="clear" w:color="auto" w:fill="D9D9D9"/>
          </w:tcPr>
          <w:p w14:paraId="1E600655" w14:textId="77777777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učinka</w:t>
            </w:r>
          </w:p>
        </w:tc>
        <w:tc>
          <w:tcPr>
            <w:tcW w:w="671" w:type="pct"/>
            <w:shd w:val="clear" w:color="auto" w:fill="D9D9D9"/>
          </w:tcPr>
          <w:p w14:paraId="64DFB2F5" w14:textId="77777777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575" w:type="pct"/>
            <w:shd w:val="clear" w:color="auto" w:fill="D9D9D9"/>
          </w:tcPr>
          <w:p w14:paraId="74E1572A" w14:textId="77777777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781" w:type="pct"/>
            <w:shd w:val="clear" w:color="auto" w:fill="D9D9D9"/>
          </w:tcPr>
          <w:p w14:paraId="03D9D142" w14:textId="74B82031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</w:t>
            </w:r>
            <w:r w:rsidR="00061EBC" w:rsidRPr="00061EBC">
              <w:rPr>
                <w:b/>
                <w:sz w:val="20"/>
                <w:szCs w:val="20"/>
              </w:rPr>
              <w:t>5</w:t>
            </w:r>
            <w:r w:rsidRPr="00061EB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75" w:type="pct"/>
            <w:shd w:val="clear" w:color="auto" w:fill="D9D9D9"/>
          </w:tcPr>
          <w:p w14:paraId="563D9323" w14:textId="77777777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776" w:type="pct"/>
            <w:shd w:val="clear" w:color="auto" w:fill="D9D9D9"/>
          </w:tcPr>
          <w:p w14:paraId="13428E78" w14:textId="6A8CB1DD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</w:t>
            </w:r>
            <w:r w:rsidR="00061EBC" w:rsidRPr="00061EBC">
              <w:rPr>
                <w:b/>
                <w:sz w:val="20"/>
                <w:szCs w:val="20"/>
              </w:rPr>
              <w:t>5</w:t>
            </w:r>
            <w:r w:rsidRPr="00061EB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75" w:type="pct"/>
            <w:shd w:val="clear" w:color="auto" w:fill="D9D9D9"/>
          </w:tcPr>
          <w:p w14:paraId="7B604285" w14:textId="68059CC3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</w:t>
            </w:r>
            <w:r w:rsidR="00061EBC" w:rsidRPr="00061EBC">
              <w:rPr>
                <w:b/>
                <w:sz w:val="20"/>
                <w:szCs w:val="20"/>
              </w:rPr>
              <w:t>5</w:t>
            </w:r>
            <w:r w:rsidRPr="00061EBC">
              <w:rPr>
                <w:b/>
                <w:sz w:val="20"/>
                <w:szCs w:val="20"/>
              </w:rPr>
              <w:t>.</w:t>
            </w:r>
          </w:p>
        </w:tc>
      </w:tr>
      <w:tr w:rsidR="00061EBC" w:rsidRPr="00061EBC" w14:paraId="1937964E" w14:textId="77777777" w:rsidTr="00325630">
        <w:trPr>
          <w:trHeight w:val="191"/>
        </w:trPr>
        <w:tc>
          <w:tcPr>
            <w:tcW w:w="746" w:type="pct"/>
            <w:shd w:val="clear" w:color="auto" w:fill="auto"/>
          </w:tcPr>
          <w:p w14:paraId="047D01BA" w14:textId="11B72674" w:rsidR="00F10315" w:rsidRPr="00061EBC" w:rsidRDefault="00B1371D" w:rsidP="00F1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Uspješno savladavanje nastavnog programa</w:t>
            </w:r>
          </w:p>
        </w:tc>
        <w:tc>
          <w:tcPr>
            <w:tcW w:w="671" w:type="pct"/>
            <w:shd w:val="clear" w:color="auto" w:fill="auto"/>
          </w:tcPr>
          <w:p w14:paraId="4AB7FE0F" w14:textId="4CB883D5" w:rsidR="00F10315" w:rsidRPr="00061EBC" w:rsidRDefault="00B1371D" w:rsidP="00F1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Poticanje učenika na ostvarivanje uspjeha</w:t>
            </w:r>
          </w:p>
        </w:tc>
        <w:tc>
          <w:tcPr>
            <w:tcW w:w="575" w:type="pct"/>
          </w:tcPr>
          <w:p w14:paraId="0F9A55DA" w14:textId="5DA67086" w:rsidR="00F10315" w:rsidRPr="00061EBC" w:rsidRDefault="00B1371D" w:rsidP="00F1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Učenik</w:t>
            </w:r>
          </w:p>
        </w:tc>
        <w:tc>
          <w:tcPr>
            <w:tcW w:w="781" w:type="pct"/>
            <w:shd w:val="clear" w:color="auto" w:fill="auto"/>
          </w:tcPr>
          <w:p w14:paraId="2EDC3BDA" w14:textId="55379EF8" w:rsidR="00F10315" w:rsidRPr="00061EBC" w:rsidRDefault="00B1371D" w:rsidP="00F1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  <w:tc>
          <w:tcPr>
            <w:tcW w:w="675" w:type="pct"/>
          </w:tcPr>
          <w:p w14:paraId="51F0E1C0" w14:textId="4269AFA5" w:rsidR="00F10315" w:rsidRPr="00061EBC" w:rsidRDefault="00B1371D" w:rsidP="00F1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776" w:type="pct"/>
            <w:shd w:val="clear" w:color="auto" w:fill="auto"/>
          </w:tcPr>
          <w:p w14:paraId="21116E80" w14:textId="6B841D69" w:rsidR="00F10315" w:rsidRPr="00061EBC" w:rsidRDefault="00B1371D" w:rsidP="00F1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  <w:tc>
          <w:tcPr>
            <w:tcW w:w="775" w:type="pct"/>
          </w:tcPr>
          <w:p w14:paraId="34C8DF9F" w14:textId="4669487E" w:rsidR="00F10315" w:rsidRPr="00061EBC" w:rsidRDefault="00B1371D" w:rsidP="00F1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</w:tr>
    </w:tbl>
    <w:p w14:paraId="2B072CB8" w14:textId="77777777" w:rsidR="00D55D1F" w:rsidRPr="00061EBC" w:rsidRDefault="00D55D1F" w:rsidP="009F575B"/>
    <w:p w14:paraId="5FD9804E" w14:textId="77777777" w:rsidR="009F575B" w:rsidRPr="00061EBC" w:rsidRDefault="009F575B" w:rsidP="009F575B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061EBC" w:rsidRPr="00061EBC" w14:paraId="144B5F50" w14:textId="77777777" w:rsidTr="00A66480">
        <w:trPr>
          <w:trHeight w:val="526"/>
        </w:trPr>
        <w:tc>
          <w:tcPr>
            <w:tcW w:w="2435" w:type="dxa"/>
            <w:shd w:val="clear" w:color="auto" w:fill="D9D9D9"/>
          </w:tcPr>
          <w:p w14:paraId="361C2A52" w14:textId="3A5BDF20" w:rsidR="00321802" w:rsidRPr="00061EBC" w:rsidRDefault="00321802" w:rsidP="00321802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49EE364D" w14:textId="06659548" w:rsidR="00321802" w:rsidRPr="00061EBC" w:rsidRDefault="00325630" w:rsidP="00321802">
            <w:pPr>
              <w:rPr>
                <w:b/>
                <w:bCs/>
              </w:rPr>
            </w:pPr>
            <w:r>
              <w:rPr>
                <w:b/>
                <w:bCs/>
              </w:rPr>
              <w:t>A400301</w:t>
            </w:r>
          </w:p>
        </w:tc>
        <w:tc>
          <w:tcPr>
            <w:tcW w:w="5669" w:type="dxa"/>
            <w:shd w:val="clear" w:color="auto" w:fill="auto"/>
          </w:tcPr>
          <w:p w14:paraId="44FF617A" w14:textId="1DB10D87" w:rsidR="00C964D5" w:rsidRPr="00061EBC" w:rsidRDefault="00B1371D" w:rsidP="00325630">
            <w:pPr>
              <w:rPr>
                <w:b/>
                <w:bCs/>
              </w:rPr>
            </w:pPr>
            <w:r>
              <w:rPr>
                <w:b/>
                <w:bCs/>
              </w:rPr>
              <w:t>Rashodi djelatnosti</w:t>
            </w:r>
          </w:p>
        </w:tc>
      </w:tr>
      <w:tr w:rsidR="00061EBC" w:rsidRPr="00061EBC" w14:paraId="7F61BFCE" w14:textId="77777777" w:rsidTr="00A66480">
        <w:trPr>
          <w:trHeight w:val="526"/>
        </w:trPr>
        <w:tc>
          <w:tcPr>
            <w:tcW w:w="2435" w:type="dxa"/>
            <w:shd w:val="clear" w:color="auto" w:fill="D9D9D9"/>
          </w:tcPr>
          <w:p w14:paraId="2A94394F" w14:textId="718B92E2" w:rsidR="00C964D5" w:rsidRPr="00061EBC" w:rsidRDefault="00C964D5" w:rsidP="00C964D5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8" w:type="dxa"/>
            <w:gridSpan w:val="2"/>
            <w:shd w:val="clear" w:color="auto" w:fill="auto"/>
          </w:tcPr>
          <w:p w14:paraId="0A7C6A4A" w14:textId="77777777" w:rsidR="00B1371D" w:rsidRDefault="00B1371D" w:rsidP="00B1371D">
            <w:pPr>
              <w:rPr>
                <w:bCs/>
              </w:rPr>
            </w:pPr>
            <w:r>
              <w:rPr>
                <w:bCs/>
              </w:rPr>
              <w:t>Zakon o odgoju i obrazovanju u osnovnoj i srednjoj školi</w:t>
            </w:r>
          </w:p>
          <w:p w14:paraId="13675CD9" w14:textId="77777777" w:rsidR="00C964D5" w:rsidRPr="00061EBC" w:rsidRDefault="00C964D5" w:rsidP="00C964D5">
            <w:pPr>
              <w:rPr>
                <w:rFonts w:eastAsia="Symbol"/>
                <w:lang w:val="pl-PL"/>
              </w:rPr>
            </w:pPr>
          </w:p>
        </w:tc>
      </w:tr>
      <w:tr w:rsidR="00061EBC" w:rsidRPr="00061EBC" w14:paraId="76FA036D" w14:textId="77777777" w:rsidTr="00A66480">
        <w:trPr>
          <w:trHeight w:val="261"/>
        </w:trPr>
        <w:tc>
          <w:tcPr>
            <w:tcW w:w="2435" w:type="dxa"/>
            <w:shd w:val="clear" w:color="auto" w:fill="D9D9D9"/>
          </w:tcPr>
          <w:p w14:paraId="64082CE8" w14:textId="77777777" w:rsidR="00321802" w:rsidRPr="00061EBC" w:rsidRDefault="00321802" w:rsidP="00321802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8" w:type="dxa"/>
            <w:gridSpan w:val="2"/>
            <w:shd w:val="clear" w:color="auto" w:fill="auto"/>
          </w:tcPr>
          <w:p w14:paraId="28AFAFDA" w14:textId="6C3D98A4" w:rsidR="00321802" w:rsidRPr="00061EBC" w:rsidRDefault="00B1371D" w:rsidP="00D55D1F">
            <w:pPr>
              <w:jc w:val="both"/>
              <w:rPr>
                <w:bCs/>
              </w:rPr>
            </w:pPr>
            <w:r>
              <w:rPr>
                <w:bCs/>
              </w:rPr>
              <w:t>Planiraju se materijalni i financijski rashodi za realizaciju nastavnog plana i programa škole prema utvrđenom godišnjem planu i programu, odnosno rashodi i izdaci prema ekonomskoj klasifikaciji na skupini računskog plana 31; 32 i 34 ( rashodi za zaposlene, materijalni rashodi i financijski rashodi).</w:t>
            </w:r>
          </w:p>
        </w:tc>
      </w:tr>
      <w:tr w:rsidR="00061EBC" w:rsidRPr="00061EBC" w14:paraId="3C4A73F6" w14:textId="77777777" w:rsidTr="00A66480">
        <w:trPr>
          <w:trHeight w:val="261"/>
        </w:trPr>
        <w:tc>
          <w:tcPr>
            <w:tcW w:w="2435" w:type="dxa"/>
            <w:shd w:val="clear" w:color="auto" w:fill="D9D9D9"/>
          </w:tcPr>
          <w:p w14:paraId="70626681" w14:textId="77777777" w:rsidR="00C964D5" w:rsidRPr="00061EBC" w:rsidRDefault="00C964D5" w:rsidP="00321802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Obrazloženje iz</w:t>
            </w:r>
            <w:r w:rsidR="00C74436" w:rsidRPr="00061EBC">
              <w:rPr>
                <w:b/>
                <w:bCs/>
                <w:sz w:val="22"/>
                <w:szCs w:val="22"/>
              </w:rPr>
              <w:t>vršenja s ciljevima koji su ostvareni provedbom</w:t>
            </w:r>
            <w:r w:rsidRPr="00061EB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218" w:type="dxa"/>
            <w:gridSpan w:val="2"/>
            <w:shd w:val="clear" w:color="auto" w:fill="auto"/>
          </w:tcPr>
          <w:p w14:paraId="40F7912E" w14:textId="77777777" w:rsidR="00B1371D" w:rsidRDefault="00B1371D" w:rsidP="00B1371D">
            <w:pPr>
              <w:rPr>
                <w:bCs/>
              </w:rPr>
            </w:pPr>
            <w:r>
              <w:rPr>
                <w:bCs/>
              </w:rPr>
              <w:t>Izvor financiranja za ovu aktivnost su vlastiti prihodi, prihodi za posebne namjene - decentralizacija, prihodi za posebne namjene PK, Pomoći PK.</w:t>
            </w:r>
          </w:p>
          <w:p w14:paraId="7489585E" w14:textId="77777777" w:rsidR="00B1371D" w:rsidRDefault="00B1371D" w:rsidP="00B1371D">
            <w:pPr>
              <w:rPr>
                <w:bCs/>
              </w:rPr>
            </w:pPr>
            <w:r>
              <w:rPr>
                <w:bCs/>
              </w:rPr>
              <w:t>Sredstva planirana prema uputama i limitima Osnivača.</w:t>
            </w:r>
          </w:p>
          <w:p w14:paraId="0A035116" w14:textId="540FF300" w:rsidR="00C964D5" w:rsidRPr="00061EBC" w:rsidRDefault="00B1371D" w:rsidP="00B1371D">
            <w:pPr>
              <w:rPr>
                <w:bCs/>
              </w:rPr>
            </w:pPr>
            <w:r>
              <w:rPr>
                <w:bCs/>
              </w:rPr>
              <w:t>Plaće i materijalna prava planirana prema broju zaposlenih</w:t>
            </w:r>
          </w:p>
        </w:tc>
      </w:tr>
      <w:tr w:rsidR="00061EBC" w:rsidRPr="00061EBC" w14:paraId="0A786ED2" w14:textId="77777777" w:rsidTr="00A66480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061EBC" w:rsidRPr="00061EBC" w14:paraId="6C8F4590" w14:textId="77777777" w:rsidTr="00A66480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0F4F7C56" w14:textId="4B6C07DF" w:rsidR="00C74436" w:rsidRPr="00061EBC" w:rsidRDefault="00750483" w:rsidP="007504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="00C74436" w:rsidRPr="00061EBC">
                    <w:rPr>
                      <w:b/>
                      <w:bCs/>
                      <w:sz w:val="20"/>
                      <w:szCs w:val="20"/>
                    </w:rPr>
                    <w:t xml:space="preserve"> 202</w:t>
                  </w:r>
                  <w:r w:rsidR="00061EBC" w:rsidRPr="00061EBC">
                    <w:rPr>
                      <w:b/>
                      <w:bCs/>
                      <w:sz w:val="20"/>
                      <w:szCs w:val="20"/>
                    </w:rPr>
                    <w:t>5</w:t>
                  </w:r>
                  <w:r w:rsidR="00C74436" w:rsidRPr="00061EBC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7761AC28" w14:textId="12162A24" w:rsidR="00C74436" w:rsidRPr="00061EBC" w:rsidRDefault="006F7469" w:rsidP="007504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="00C74436"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C74436" w:rsidRPr="00061EBC">
                    <w:rPr>
                      <w:b/>
                      <w:bCs/>
                      <w:sz w:val="20"/>
                      <w:szCs w:val="20"/>
                    </w:rPr>
                    <w:br/>
                    <w:t xml:space="preserve">siječanj – </w:t>
                  </w:r>
                  <w:r w:rsidR="00061EBC" w:rsidRPr="00061EBC">
                    <w:rPr>
                      <w:b/>
                      <w:bCs/>
                      <w:sz w:val="20"/>
                      <w:szCs w:val="20"/>
                    </w:rPr>
                    <w:t>prosinac</w:t>
                  </w:r>
                  <w:r w:rsidR="00C74436" w:rsidRPr="00061EBC">
                    <w:rPr>
                      <w:b/>
                      <w:bCs/>
                      <w:sz w:val="20"/>
                      <w:szCs w:val="20"/>
                    </w:rPr>
                    <w:t xml:space="preserve"> 202</w:t>
                  </w:r>
                  <w:r w:rsidR="00061EBC" w:rsidRPr="00061EBC">
                    <w:rPr>
                      <w:b/>
                      <w:bCs/>
                      <w:sz w:val="20"/>
                      <w:szCs w:val="20"/>
                    </w:rPr>
                    <w:t>5</w:t>
                  </w:r>
                  <w:r w:rsidR="00263F3E" w:rsidRPr="00061EBC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79166E38" w14:textId="77777777" w:rsidR="00C74436" w:rsidRPr="00061EBC" w:rsidRDefault="00C74436" w:rsidP="007504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061EBC" w:rsidRPr="00061EBC" w14:paraId="57F2B9C5" w14:textId="77777777" w:rsidTr="00A66480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6CA2D1" w14:textId="6CD61882" w:rsidR="00263F3E" w:rsidRPr="00061EBC" w:rsidRDefault="00B1371D" w:rsidP="00B1371D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1.593.132,85 </w:t>
                  </w:r>
                  <w:r w:rsidR="00263F3E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AF0F5C" w14:textId="40A34685" w:rsidR="00263F3E" w:rsidRPr="007F721B" w:rsidRDefault="007F721B" w:rsidP="00263F3E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7F721B">
                    <w:rPr>
                      <w:bCs/>
                      <w:sz w:val="22"/>
                      <w:szCs w:val="22"/>
                    </w:rPr>
                    <w:t>1.634.828,61</w:t>
                  </w:r>
                  <w:r w:rsidR="0026275D" w:rsidRPr="007F721B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263F3E" w:rsidRPr="007F721B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ECF151" w14:textId="75841BAA" w:rsidR="00263F3E" w:rsidRPr="007F721B" w:rsidRDefault="0026275D" w:rsidP="00263F3E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7F721B">
                    <w:rPr>
                      <w:bCs/>
                      <w:sz w:val="22"/>
                      <w:szCs w:val="22"/>
                    </w:rPr>
                    <w:t>10</w:t>
                  </w:r>
                  <w:r w:rsidR="007F721B" w:rsidRPr="007F721B">
                    <w:rPr>
                      <w:bCs/>
                      <w:sz w:val="22"/>
                      <w:szCs w:val="22"/>
                    </w:rPr>
                    <w:t>2</w:t>
                  </w:r>
                  <w:r w:rsidRPr="007F721B">
                    <w:rPr>
                      <w:bCs/>
                      <w:sz w:val="22"/>
                      <w:szCs w:val="22"/>
                    </w:rPr>
                    <w:t>,</w:t>
                  </w:r>
                  <w:r w:rsidR="007F721B" w:rsidRPr="007F721B">
                    <w:rPr>
                      <w:bCs/>
                      <w:sz w:val="22"/>
                      <w:szCs w:val="22"/>
                    </w:rPr>
                    <w:t>62</w:t>
                  </w:r>
                  <w:r w:rsidR="00325630" w:rsidRPr="007F721B">
                    <w:rPr>
                      <w:bCs/>
                      <w:sz w:val="22"/>
                      <w:szCs w:val="22"/>
                    </w:rPr>
                    <w:t>%</w:t>
                  </w:r>
                </w:p>
              </w:tc>
            </w:tr>
          </w:tbl>
          <w:p w14:paraId="15CD9276" w14:textId="77777777" w:rsidR="0033683A" w:rsidRPr="00061EBC" w:rsidRDefault="0033683A" w:rsidP="00321802">
            <w:pPr>
              <w:rPr>
                <w:bCs/>
              </w:rPr>
            </w:pPr>
          </w:p>
        </w:tc>
      </w:tr>
    </w:tbl>
    <w:p w14:paraId="788A7002" w14:textId="56459575" w:rsidR="00AC2C3E" w:rsidRDefault="00AC2C3E" w:rsidP="005D1372"/>
    <w:p w14:paraId="46839B9F" w14:textId="77777777" w:rsidR="00325630" w:rsidRPr="00061EBC" w:rsidRDefault="00325630" w:rsidP="005D1372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A66480" w:rsidRPr="00061EBC" w14:paraId="124D8286" w14:textId="77777777" w:rsidTr="00A66480">
        <w:trPr>
          <w:trHeight w:val="603"/>
        </w:trPr>
        <w:tc>
          <w:tcPr>
            <w:tcW w:w="1838" w:type="dxa"/>
            <w:shd w:val="clear" w:color="auto" w:fill="D9D9D9"/>
          </w:tcPr>
          <w:p w14:paraId="71F7EDB7" w14:textId="77777777" w:rsidR="00C74436" w:rsidRPr="00061EBC" w:rsidRDefault="00C74436" w:rsidP="00C74436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4F678263" w14:textId="77777777" w:rsidR="00C74436" w:rsidRPr="00061EBC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5101E203" w14:textId="77777777" w:rsidR="00C74436" w:rsidRPr="00061EBC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504862F5" w14:textId="24341F69" w:rsidR="00C74436" w:rsidRPr="00061EBC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</w:t>
            </w:r>
            <w:r w:rsidR="00061EBC" w:rsidRPr="00061EBC">
              <w:rPr>
                <w:b/>
                <w:sz w:val="20"/>
                <w:szCs w:val="20"/>
              </w:rPr>
              <w:t>5</w:t>
            </w:r>
            <w:r w:rsidRPr="00061EB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41" w:type="dxa"/>
            <w:shd w:val="clear" w:color="auto" w:fill="D9D9D9"/>
          </w:tcPr>
          <w:p w14:paraId="040930FE" w14:textId="77777777" w:rsidR="00C74436" w:rsidRPr="00061EBC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6FA92789" w14:textId="37323EE1" w:rsidR="00C74436" w:rsidRPr="00061EBC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</w:t>
            </w:r>
            <w:r w:rsidR="00061EBC" w:rsidRPr="00061EBC">
              <w:rPr>
                <w:b/>
                <w:sz w:val="20"/>
                <w:szCs w:val="20"/>
              </w:rPr>
              <w:t>5</w:t>
            </w:r>
            <w:r w:rsidRPr="00061EB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9" w:type="dxa"/>
            <w:shd w:val="clear" w:color="auto" w:fill="D9D9D9"/>
          </w:tcPr>
          <w:p w14:paraId="475E9380" w14:textId="1630CA67" w:rsidR="00C74436" w:rsidRPr="00061EBC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</w:t>
            </w:r>
            <w:r w:rsidR="00061EBC" w:rsidRPr="00061EBC">
              <w:rPr>
                <w:b/>
                <w:sz w:val="20"/>
                <w:szCs w:val="20"/>
              </w:rPr>
              <w:t>5</w:t>
            </w:r>
            <w:r w:rsidRPr="00061EBC">
              <w:rPr>
                <w:b/>
                <w:sz w:val="20"/>
                <w:szCs w:val="20"/>
              </w:rPr>
              <w:t>.</w:t>
            </w:r>
          </w:p>
        </w:tc>
      </w:tr>
      <w:tr w:rsidR="00A66480" w:rsidRPr="00061EBC" w14:paraId="61D3FE62" w14:textId="77777777" w:rsidTr="00A66480">
        <w:trPr>
          <w:trHeight w:val="202"/>
        </w:trPr>
        <w:tc>
          <w:tcPr>
            <w:tcW w:w="1838" w:type="dxa"/>
            <w:shd w:val="clear" w:color="auto" w:fill="auto"/>
          </w:tcPr>
          <w:p w14:paraId="0328CAD1" w14:textId="77777777" w:rsidR="0026275D" w:rsidRDefault="0026275D" w:rsidP="002627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Povećanje kvalitete osnovnog obrazovanja.</w:t>
            </w:r>
          </w:p>
          <w:p w14:paraId="42950D2C" w14:textId="4EF95CB0" w:rsidR="00C74436" w:rsidRPr="00061EBC" w:rsidRDefault="0026275D" w:rsidP="002627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Redovita isplata plaća i ostalih materijalnih prava radnika, te podmirivanje svih dospjelih obveza u redovitom poslovanju koji osiguravaju kvalitetno izvođenje nastave.</w:t>
            </w:r>
          </w:p>
        </w:tc>
        <w:tc>
          <w:tcPr>
            <w:tcW w:w="1559" w:type="dxa"/>
            <w:shd w:val="clear" w:color="auto" w:fill="auto"/>
          </w:tcPr>
          <w:p w14:paraId="6B271731" w14:textId="738B63E9" w:rsidR="00C74436" w:rsidRPr="00061EBC" w:rsidRDefault="0026275D" w:rsidP="00C744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Poboljšavanje materijalnih uvjeta rada, unaprjeđivanje kvalitete nastave, poticanje dodatnih aktivnosti za kvalitetu osnovnog obrazovanja</w:t>
            </w:r>
          </w:p>
        </w:tc>
        <w:tc>
          <w:tcPr>
            <w:tcW w:w="1000" w:type="dxa"/>
          </w:tcPr>
          <w:p w14:paraId="55B19435" w14:textId="1482DB1E" w:rsidR="00C74436" w:rsidRPr="00061EBC" w:rsidRDefault="00475584" w:rsidP="00C744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83" w:type="dxa"/>
            <w:shd w:val="clear" w:color="auto" w:fill="auto"/>
          </w:tcPr>
          <w:p w14:paraId="188F9431" w14:textId="752C4FBE" w:rsidR="00C74436" w:rsidRPr="00061EBC" w:rsidRDefault="00475584" w:rsidP="00C744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41" w:type="dxa"/>
          </w:tcPr>
          <w:p w14:paraId="5734D498" w14:textId="0E16C1DD" w:rsidR="00C74436" w:rsidRPr="00061EBC" w:rsidRDefault="00475584" w:rsidP="00C744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</w:t>
            </w:r>
            <w:r w:rsidR="0026275D">
              <w:rPr>
                <w:sz w:val="22"/>
                <w:szCs w:val="22"/>
              </w:rPr>
              <w:t>kola</w:t>
            </w:r>
            <w:r>
              <w:rPr>
                <w:sz w:val="22"/>
                <w:szCs w:val="22"/>
              </w:rPr>
              <w:t>, Financijski plan</w:t>
            </w:r>
          </w:p>
        </w:tc>
        <w:tc>
          <w:tcPr>
            <w:tcW w:w="1083" w:type="dxa"/>
            <w:shd w:val="clear" w:color="auto" w:fill="auto"/>
          </w:tcPr>
          <w:p w14:paraId="20CCBF49" w14:textId="1E2DAFA4" w:rsidR="00C74436" w:rsidRPr="00061EBC" w:rsidRDefault="00475584" w:rsidP="00C744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9" w:type="dxa"/>
          </w:tcPr>
          <w:p w14:paraId="69D314DB" w14:textId="6D5C4755" w:rsidR="00C74436" w:rsidRPr="00061EBC" w:rsidRDefault="00B700CA" w:rsidP="00C744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6275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2,62</w:t>
            </w:r>
          </w:p>
        </w:tc>
      </w:tr>
    </w:tbl>
    <w:p w14:paraId="1F5B61BB" w14:textId="52C94266" w:rsidR="00E46DBA" w:rsidRDefault="00E46DBA" w:rsidP="005D1372"/>
    <w:p w14:paraId="0E0519E6" w14:textId="74BF5409" w:rsidR="00325630" w:rsidRDefault="00325630" w:rsidP="005D1372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325630" w:rsidRPr="00061EBC" w14:paraId="4C238D88" w14:textId="77777777" w:rsidTr="00323C17">
        <w:trPr>
          <w:trHeight w:val="526"/>
        </w:trPr>
        <w:tc>
          <w:tcPr>
            <w:tcW w:w="2435" w:type="dxa"/>
            <w:shd w:val="clear" w:color="auto" w:fill="D9D9D9"/>
          </w:tcPr>
          <w:p w14:paraId="34A445FA" w14:textId="77777777" w:rsidR="00325630" w:rsidRPr="00061EBC" w:rsidRDefault="00325630" w:rsidP="00323C17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lastRenderedPageBreak/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1D1D6050" w14:textId="04385751" w:rsidR="00325630" w:rsidRPr="00061EBC" w:rsidRDefault="00325630" w:rsidP="00323C17">
            <w:pPr>
              <w:rPr>
                <w:b/>
                <w:bCs/>
              </w:rPr>
            </w:pPr>
            <w:r>
              <w:rPr>
                <w:b/>
                <w:bCs/>
              </w:rPr>
              <w:t>A400302</w:t>
            </w:r>
          </w:p>
        </w:tc>
        <w:tc>
          <w:tcPr>
            <w:tcW w:w="5669" w:type="dxa"/>
            <w:shd w:val="clear" w:color="auto" w:fill="auto"/>
          </w:tcPr>
          <w:p w14:paraId="0B04A466" w14:textId="3A86DA85" w:rsidR="00325630" w:rsidRPr="00061EBC" w:rsidRDefault="00325630" w:rsidP="00323C17">
            <w:pPr>
              <w:rPr>
                <w:b/>
                <w:bCs/>
              </w:rPr>
            </w:pPr>
            <w:r>
              <w:rPr>
                <w:b/>
                <w:bCs/>
              </w:rPr>
              <w:t>Izgradnja i uređenje objekata te nabava i održavanje opreme</w:t>
            </w:r>
          </w:p>
        </w:tc>
      </w:tr>
      <w:tr w:rsidR="00325630" w:rsidRPr="00061EBC" w14:paraId="24625EF9" w14:textId="77777777" w:rsidTr="00323C17">
        <w:trPr>
          <w:trHeight w:val="526"/>
        </w:trPr>
        <w:tc>
          <w:tcPr>
            <w:tcW w:w="2435" w:type="dxa"/>
            <w:shd w:val="clear" w:color="auto" w:fill="D9D9D9"/>
          </w:tcPr>
          <w:p w14:paraId="0AF98841" w14:textId="77777777" w:rsidR="00325630" w:rsidRPr="00061EBC" w:rsidRDefault="00325630" w:rsidP="00323C17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8" w:type="dxa"/>
            <w:gridSpan w:val="2"/>
            <w:shd w:val="clear" w:color="auto" w:fill="auto"/>
          </w:tcPr>
          <w:p w14:paraId="30138BE9" w14:textId="77777777" w:rsidR="0039337D" w:rsidRPr="00561E1B" w:rsidRDefault="0039337D" w:rsidP="0039337D">
            <w:pPr>
              <w:rPr>
                <w:rFonts w:eastAsia="Symbol"/>
                <w:color w:val="000000"/>
                <w:sz w:val="22"/>
                <w:szCs w:val="22"/>
                <w:lang w:val="pl-PL"/>
              </w:rPr>
            </w:pPr>
            <w:r w:rsidRPr="00561E1B">
              <w:rPr>
                <w:rFonts w:eastAsia="Symbol"/>
                <w:color w:val="000000"/>
                <w:sz w:val="22"/>
                <w:szCs w:val="22"/>
                <w:lang w:val="pl-PL"/>
              </w:rPr>
              <w:t>Zakon o odgoju i obrazovanju u osnovnoj i srednjoj školi</w:t>
            </w:r>
          </w:p>
          <w:p w14:paraId="17F4C626" w14:textId="78EB4547" w:rsidR="00325630" w:rsidRPr="00061EBC" w:rsidRDefault="0039337D" w:rsidP="0039337D">
            <w:pPr>
              <w:rPr>
                <w:rFonts w:eastAsia="Symbol"/>
                <w:lang w:val="pl-PL"/>
              </w:rPr>
            </w:pPr>
            <w:r w:rsidRPr="00232C1C">
              <w:rPr>
                <w:rFonts w:eastAsia="Symbol"/>
                <w:color w:val="000000"/>
                <w:sz w:val="22"/>
                <w:szCs w:val="22"/>
                <w:lang w:val="pl-PL"/>
              </w:rPr>
              <w:t>Uputa za izradu Proračuna Splitsko-dalmatinske županije za razdoblje 202</w:t>
            </w:r>
            <w:r>
              <w:rPr>
                <w:rFonts w:eastAsia="Symbol"/>
                <w:color w:val="000000"/>
                <w:sz w:val="22"/>
                <w:szCs w:val="22"/>
                <w:lang w:val="pl-PL"/>
              </w:rPr>
              <w:t>5</w:t>
            </w:r>
            <w:r w:rsidRPr="00232C1C">
              <w:rPr>
                <w:rFonts w:eastAsia="Symbol"/>
                <w:color w:val="000000"/>
                <w:sz w:val="22"/>
                <w:szCs w:val="22"/>
                <w:lang w:val="pl-PL"/>
              </w:rPr>
              <w:t>.-202</w:t>
            </w:r>
            <w:r>
              <w:rPr>
                <w:rFonts w:eastAsia="Symbol"/>
                <w:color w:val="000000"/>
                <w:sz w:val="22"/>
                <w:szCs w:val="22"/>
                <w:lang w:val="pl-PL"/>
              </w:rPr>
              <w:t>7</w:t>
            </w:r>
            <w:r w:rsidRPr="00232C1C">
              <w:rPr>
                <w:rFonts w:eastAsia="Symbol"/>
                <w:color w:val="000000"/>
                <w:sz w:val="22"/>
                <w:szCs w:val="22"/>
                <w:lang w:val="pl-PL"/>
              </w:rPr>
              <w:t>.</w:t>
            </w:r>
          </w:p>
        </w:tc>
      </w:tr>
      <w:tr w:rsidR="00325630" w:rsidRPr="00061EBC" w14:paraId="6401FBB6" w14:textId="77777777" w:rsidTr="00323C17">
        <w:trPr>
          <w:trHeight w:val="261"/>
        </w:trPr>
        <w:tc>
          <w:tcPr>
            <w:tcW w:w="2435" w:type="dxa"/>
            <w:shd w:val="clear" w:color="auto" w:fill="D9D9D9"/>
          </w:tcPr>
          <w:p w14:paraId="6CE22EA7" w14:textId="77777777" w:rsidR="00325630" w:rsidRPr="00061EBC" w:rsidRDefault="00325630" w:rsidP="00323C17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8" w:type="dxa"/>
            <w:gridSpan w:val="2"/>
            <w:shd w:val="clear" w:color="auto" w:fill="auto"/>
          </w:tcPr>
          <w:p w14:paraId="1B8D6201" w14:textId="77777777" w:rsidR="0039337D" w:rsidRDefault="0039337D" w:rsidP="0039337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Ova aktivnost obuhvaća izvanredna dodatna ulaganja u dugotrajnu imovinu, sanaciju šteta, uređenje objekata te nabava i održavanje opreme.</w:t>
            </w:r>
          </w:p>
          <w:p w14:paraId="3C249F59" w14:textId="19F58DEB" w:rsidR="00325630" w:rsidRPr="00061EBC" w:rsidRDefault="0039337D" w:rsidP="0039337D">
            <w:pPr>
              <w:jc w:val="both"/>
              <w:rPr>
                <w:bCs/>
              </w:rPr>
            </w:pPr>
            <w:r>
              <w:rPr>
                <w:bCs/>
                <w:color w:val="000000"/>
              </w:rPr>
              <w:t>Izvor sredstava za financiranje ove aktivnosti su vlastiti prihodi, prihod za posebne namjene (decentralizacija SDŽ).</w:t>
            </w:r>
          </w:p>
        </w:tc>
      </w:tr>
      <w:tr w:rsidR="00325630" w:rsidRPr="00061EBC" w14:paraId="13303014" w14:textId="77777777" w:rsidTr="00323C17">
        <w:trPr>
          <w:trHeight w:val="261"/>
        </w:trPr>
        <w:tc>
          <w:tcPr>
            <w:tcW w:w="2435" w:type="dxa"/>
            <w:shd w:val="clear" w:color="auto" w:fill="D9D9D9"/>
          </w:tcPr>
          <w:p w14:paraId="3B2261EA" w14:textId="77777777" w:rsidR="00325630" w:rsidRPr="00061EBC" w:rsidRDefault="00325630" w:rsidP="00323C17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8" w:type="dxa"/>
            <w:gridSpan w:val="2"/>
            <w:shd w:val="clear" w:color="auto" w:fill="auto"/>
          </w:tcPr>
          <w:p w14:paraId="1DE271B0" w14:textId="246A7D70" w:rsidR="00325630" w:rsidRPr="00061EBC" w:rsidRDefault="0039337D" w:rsidP="00323C17">
            <w:pPr>
              <w:rPr>
                <w:bCs/>
              </w:rPr>
            </w:pPr>
            <w:r w:rsidRPr="00BD048B">
              <w:rPr>
                <w:color w:val="000000"/>
                <w:sz w:val="23"/>
                <w:szCs w:val="23"/>
              </w:rPr>
              <w:t xml:space="preserve">Planirana </w:t>
            </w:r>
            <w:r>
              <w:rPr>
                <w:color w:val="000000"/>
                <w:sz w:val="23"/>
                <w:szCs w:val="23"/>
              </w:rPr>
              <w:t xml:space="preserve">su </w:t>
            </w:r>
            <w:r w:rsidRPr="00BD048B">
              <w:rPr>
                <w:color w:val="000000"/>
                <w:sz w:val="23"/>
                <w:szCs w:val="23"/>
              </w:rPr>
              <w:t>sredstva za ovu aktivnost s obzirom na izvor prihoda</w:t>
            </w:r>
            <w:r>
              <w:rPr>
                <w:color w:val="000000"/>
                <w:sz w:val="23"/>
                <w:szCs w:val="23"/>
              </w:rPr>
              <w:t>.</w:t>
            </w:r>
          </w:p>
        </w:tc>
      </w:tr>
      <w:tr w:rsidR="00325630" w:rsidRPr="00061EBC" w14:paraId="5E47487C" w14:textId="77777777" w:rsidTr="00323C17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325630" w:rsidRPr="00061EBC" w14:paraId="43393F5B" w14:textId="77777777" w:rsidTr="00323C17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3AB11927" w14:textId="77777777" w:rsidR="00325630" w:rsidRPr="00061EBC" w:rsidRDefault="00325630" w:rsidP="00323C1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371EB540" w14:textId="77777777" w:rsidR="00325630" w:rsidRPr="00061EBC" w:rsidRDefault="00325630" w:rsidP="00323C1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301C280D" w14:textId="77777777" w:rsidR="00325630" w:rsidRPr="00061EBC" w:rsidRDefault="00325630" w:rsidP="00323C1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325630" w:rsidRPr="00061EBC" w14:paraId="195A32EA" w14:textId="77777777" w:rsidTr="00323C17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406E96" w14:textId="26E0FAF4" w:rsidR="00325630" w:rsidRPr="00061EBC" w:rsidRDefault="007F721B" w:rsidP="00323C17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52.725,00 </w:t>
                  </w:r>
                  <w:r w:rsidR="00AA1A33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DF32E0" w14:textId="74B93E6A" w:rsidR="00325630" w:rsidRPr="00061EBC" w:rsidRDefault="007F721B" w:rsidP="00323C17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48.616,33 </w:t>
                  </w:r>
                  <w:r w:rsidR="00AA1A33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AFB908" w14:textId="0D9A17ED" w:rsidR="00325630" w:rsidRPr="00061EBC" w:rsidRDefault="007F721B" w:rsidP="00323C17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92,21</w:t>
                  </w:r>
                  <w:r w:rsidR="00AA1A33">
                    <w:rPr>
                      <w:bCs/>
                      <w:sz w:val="22"/>
                      <w:szCs w:val="22"/>
                    </w:rPr>
                    <w:t>%</w:t>
                  </w:r>
                </w:p>
              </w:tc>
            </w:tr>
          </w:tbl>
          <w:p w14:paraId="345FE7AB" w14:textId="77777777" w:rsidR="00325630" w:rsidRPr="00061EBC" w:rsidRDefault="00325630" w:rsidP="00323C17">
            <w:pPr>
              <w:rPr>
                <w:bCs/>
              </w:rPr>
            </w:pPr>
          </w:p>
        </w:tc>
      </w:tr>
    </w:tbl>
    <w:p w14:paraId="6FB4B42E" w14:textId="03790E05" w:rsidR="00325630" w:rsidRDefault="00325630" w:rsidP="00325630"/>
    <w:p w14:paraId="561B8518" w14:textId="77777777" w:rsidR="00325630" w:rsidRPr="00061EBC" w:rsidRDefault="00325630" w:rsidP="00325630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325630" w:rsidRPr="00061EBC" w14:paraId="23B23293" w14:textId="77777777" w:rsidTr="00323C17">
        <w:trPr>
          <w:trHeight w:val="603"/>
        </w:trPr>
        <w:tc>
          <w:tcPr>
            <w:tcW w:w="1838" w:type="dxa"/>
            <w:shd w:val="clear" w:color="auto" w:fill="D9D9D9"/>
          </w:tcPr>
          <w:p w14:paraId="02714193" w14:textId="77777777" w:rsidR="00325630" w:rsidRPr="00061EBC" w:rsidRDefault="00325630" w:rsidP="00323C17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4DED576E" w14:textId="77777777" w:rsidR="00325630" w:rsidRPr="00061EBC" w:rsidRDefault="00325630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253FE531" w14:textId="77777777" w:rsidR="00325630" w:rsidRPr="00061EBC" w:rsidRDefault="00325630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1F484532" w14:textId="77777777" w:rsidR="00325630" w:rsidRPr="00061EBC" w:rsidRDefault="00325630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14:paraId="32935214" w14:textId="77777777" w:rsidR="00325630" w:rsidRPr="00061EBC" w:rsidRDefault="00325630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58C0849C" w14:textId="77777777" w:rsidR="00325630" w:rsidRPr="00061EBC" w:rsidRDefault="00325630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14:paraId="6CAC291D" w14:textId="77777777" w:rsidR="00325630" w:rsidRPr="00061EBC" w:rsidRDefault="00325630" w:rsidP="00323C17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325630" w:rsidRPr="00061EBC" w14:paraId="4FC5CAEC" w14:textId="77777777" w:rsidTr="00323C17">
        <w:trPr>
          <w:trHeight w:val="202"/>
        </w:trPr>
        <w:tc>
          <w:tcPr>
            <w:tcW w:w="1838" w:type="dxa"/>
            <w:shd w:val="clear" w:color="auto" w:fill="auto"/>
          </w:tcPr>
          <w:p w14:paraId="0668AD4E" w14:textId="6764F816" w:rsidR="00325630" w:rsidRPr="00061EBC" w:rsidRDefault="0039337D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Indeks </w:t>
            </w:r>
          </w:p>
        </w:tc>
        <w:tc>
          <w:tcPr>
            <w:tcW w:w="1559" w:type="dxa"/>
            <w:shd w:val="clear" w:color="auto" w:fill="auto"/>
          </w:tcPr>
          <w:p w14:paraId="78CD3DDC" w14:textId="278E3FDB" w:rsidR="00325630" w:rsidRPr="00061EBC" w:rsidRDefault="0039337D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Odnos planiranog i ostvarenog</w:t>
            </w:r>
          </w:p>
        </w:tc>
        <w:tc>
          <w:tcPr>
            <w:tcW w:w="1000" w:type="dxa"/>
          </w:tcPr>
          <w:p w14:paraId="74CB076C" w14:textId="17348290" w:rsidR="00325630" w:rsidRPr="00061EBC" w:rsidRDefault="0039337D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83" w:type="dxa"/>
            <w:shd w:val="clear" w:color="auto" w:fill="auto"/>
          </w:tcPr>
          <w:p w14:paraId="2BE8A6A8" w14:textId="54818529" w:rsidR="00325630" w:rsidRPr="00061EBC" w:rsidRDefault="0039337D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41" w:type="dxa"/>
          </w:tcPr>
          <w:p w14:paraId="174E4E94" w14:textId="07DE4E3D" w:rsidR="00325630" w:rsidRPr="00061EBC" w:rsidRDefault="0039337D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1083" w:type="dxa"/>
            <w:shd w:val="clear" w:color="auto" w:fill="auto"/>
          </w:tcPr>
          <w:p w14:paraId="32294B8C" w14:textId="766C338D" w:rsidR="00325630" w:rsidRPr="00061EBC" w:rsidRDefault="0039337D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9" w:type="dxa"/>
          </w:tcPr>
          <w:p w14:paraId="75441425" w14:textId="3002ADAC" w:rsidR="00325630" w:rsidRPr="00061EBC" w:rsidRDefault="0039337D" w:rsidP="00323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92,21</w:t>
            </w:r>
          </w:p>
        </w:tc>
      </w:tr>
    </w:tbl>
    <w:p w14:paraId="6B07C20C" w14:textId="23AC2C0A" w:rsidR="00325630" w:rsidRDefault="00325630" w:rsidP="005D1372"/>
    <w:p w14:paraId="159CA440" w14:textId="77777777" w:rsidR="00325630" w:rsidRDefault="00325630" w:rsidP="005D1372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26275D" w:rsidRPr="00061EBC" w14:paraId="59E508E5" w14:textId="77777777" w:rsidTr="009A7EAC">
        <w:trPr>
          <w:trHeight w:val="526"/>
        </w:trPr>
        <w:tc>
          <w:tcPr>
            <w:tcW w:w="2435" w:type="dxa"/>
            <w:shd w:val="clear" w:color="auto" w:fill="D9D9D9"/>
          </w:tcPr>
          <w:p w14:paraId="4F11E280" w14:textId="77777777" w:rsidR="0026275D" w:rsidRPr="00061EBC" w:rsidRDefault="0026275D" w:rsidP="009A7EAC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2143AD94" w14:textId="3A907445" w:rsidR="0026275D" w:rsidRPr="00061EBC" w:rsidRDefault="0026275D" w:rsidP="0026275D">
            <w:pPr>
              <w:rPr>
                <w:b/>
                <w:bCs/>
              </w:rPr>
            </w:pPr>
            <w:r>
              <w:rPr>
                <w:b/>
                <w:bCs/>
              </w:rPr>
              <w:t>A403004</w:t>
            </w:r>
          </w:p>
        </w:tc>
        <w:tc>
          <w:tcPr>
            <w:tcW w:w="5669" w:type="dxa"/>
            <w:shd w:val="clear" w:color="auto" w:fill="auto"/>
          </w:tcPr>
          <w:p w14:paraId="3C66BAB1" w14:textId="5FDA1DFD" w:rsidR="0026275D" w:rsidRPr="00061EBC" w:rsidRDefault="0026275D" w:rsidP="009A7EAC">
            <w:pPr>
              <w:rPr>
                <w:b/>
                <w:bCs/>
              </w:rPr>
            </w:pPr>
            <w:r>
              <w:rPr>
                <w:b/>
                <w:bCs/>
              </w:rPr>
              <w:t>Prijevoz učenika osnovnih škola</w:t>
            </w:r>
          </w:p>
          <w:p w14:paraId="4C14ED6B" w14:textId="77777777" w:rsidR="0026275D" w:rsidRPr="00061EBC" w:rsidRDefault="0026275D" w:rsidP="009A7EAC">
            <w:pPr>
              <w:rPr>
                <w:b/>
                <w:bCs/>
              </w:rPr>
            </w:pPr>
          </w:p>
        </w:tc>
      </w:tr>
      <w:tr w:rsidR="0026275D" w:rsidRPr="00061EBC" w14:paraId="15E0193B" w14:textId="77777777" w:rsidTr="009A7EAC">
        <w:trPr>
          <w:trHeight w:val="526"/>
        </w:trPr>
        <w:tc>
          <w:tcPr>
            <w:tcW w:w="2435" w:type="dxa"/>
            <w:shd w:val="clear" w:color="auto" w:fill="D9D9D9"/>
          </w:tcPr>
          <w:p w14:paraId="42933007" w14:textId="77777777" w:rsidR="0026275D" w:rsidRPr="00061EBC" w:rsidRDefault="0026275D" w:rsidP="009A7EAC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8" w:type="dxa"/>
            <w:gridSpan w:val="2"/>
            <w:shd w:val="clear" w:color="auto" w:fill="auto"/>
          </w:tcPr>
          <w:p w14:paraId="23A65988" w14:textId="5AB9884E" w:rsidR="0026275D" w:rsidRDefault="0026275D" w:rsidP="009A7EAC">
            <w:pPr>
              <w:rPr>
                <w:bCs/>
              </w:rPr>
            </w:pPr>
            <w:r>
              <w:rPr>
                <w:bCs/>
              </w:rPr>
              <w:t>Zakon o odgoju i obrazovanju u osnovnoj i srednjoj školi čl.69.</w:t>
            </w:r>
          </w:p>
          <w:p w14:paraId="3FC579D8" w14:textId="77777777" w:rsidR="0026275D" w:rsidRPr="00061EBC" w:rsidRDefault="0026275D" w:rsidP="009A7EAC">
            <w:pPr>
              <w:rPr>
                <w:rFonts w:eastAsia="Symbol"/>
                <w:lang w:val="pl-PL"/>
              </w:rPr>
            </w:pPr>
          </w:p>
        </w:tc>
      </w:tr>
      <w:tr w:rsidR="0026275D" w:rsidRPr="00061EBC" w14:paraId="7F2CDFCC" w14:textId="77777777" w:rsidTr="009A7EAC">
        <w:trPr>
          <w:trHeight w:val="261"/>
        </w:trPr>
        <w:tc>
          <w:tcPr>
            <w:tcW w:w="2435" w:type="dxa"/>
            <w:shd w:val="clear" w:color="auto" w:fill="D9D9D9"/>
          </w:tcPr>
          <w:p w14:paraId="5134A408" w14:textId="77777777" w:rsidR="0026275D" w:rsidRPr="00061EBC" w:rsidRDefault="0026275D" w:rsidP="009A7EAC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8" w:type="dxa"/>
            <w:gridSpan w:val="2"/>
            <w:shd w:val="clear" w:color="auto" w:fill="auto"/>
          </w:tcPr>
          <w:p w14:paraId="6B859833" w14:textId="153E13AC" w:rsidR="0026275D" w:rsidRPr="00061EBC" w:rsidRDefault="0026275D" w:rsidP="009A7EAC">
            <w:pPr>
              <w:jc w:val="both"/>
              <w:rPr>
                <w:bCs/>
              </w:rPr>
            </w:pPr>
            <w:r>
              <w:rPr>
                <w:bCs/>
                <w:color w:val="000000"/>
              </w:rPr>
              <w:t>Prijevoz učenika od 1. do 8. razreda. Sigurnost učenika pri dolasku i odlasku iz škole</w:t>
            </w:r>
          </w:p>
        </w:tc>
      </w:tr>
      <w:tr w:rsidR="0026275D" w:rsidRPr="00061EBC" w14:paraId="180B1363" w14:textId="77777777" w:rsidTr="009A7EAC">
        <w:trPr>
          <w:trHeight w:val="261"/>
        </w:trPr>
        <w:tc>
          <w:tcPr>
            <w:tcW w:w="2435" w:type="dxa"/>
            <w:shd w:val="clear" w:color="auto" w:fill="D9D9D9"/>
          </w:tcPr>
          <w:p w14:paraId="77929E4D" w14:textId="77777777" w:rsidR="0026275D" w:rsidRPr="00061EBC" w:rsidRDefault="0026275D" w:rsidP="009A7EAC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8" w:type="dxa"/>
            <w:gridSpan w:val="2"/>
            <w:shd w:val="clear" w:color="auto" w:fill="auto"/>
          </w:tcPr>
          <w:p w14:paraId="7BAF8841" w14:textId="0EFB59F7" w:rsidR="0026275D" w:rsidRPr="00061EBC" w:rsidRDefault="0026275D" w:rsidP="009A7EAC">
            <w:pPr>
              <w:rPr>
                <w:bCs/>
              </w:rPr>
            </w:pPr>
            <w:r>
              <w:rPr>
                <w:bCs/>
                <w:color w:val="000000"/>
              </w:rPr>
              <w:t>Izvori financiranja za navedenu aktivnost su Prihodi za posebne namjene – Decentralizacija SDŽ.</w:t>
            </w:r>
          </w:p>
        </w:tc>
      </w:tr>
      <w:tr w:rsidR="0026275D" w:rsidRPr="00061EBC" w14:paraId="21BD3544" w14:textId="77777777" w:rsidTr="009A7EAC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26275D" w:rsidRPr="00061EBC" w14:paraId="1D02A0C2" w14:textId="77777777" w:rsidTr="009A7EAC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7BF3747C" w14:textId="77777777" w:rsidR="0026275D" w:rsidRPr="00061EBC" w:rsidRDefault="0026275D" w:rsidP="009A7EA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45C8A9BD" w14:textId="77777777" w:rsidR="0026275D" w:rsidRPr="00061EBC" w:rsidRDefault="0026275D" w:rsidP="009A7EA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3E2498B1" w14:textId="77777777" w:rsidR="0026275D" w:rsidRPr="00061EBC" w:rsidRDefault="0026275D" w:rsidP="009A7EA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26275D" w:rsidRPr="00061EBC" w14:paraId="4B69BF86" w14:textId="77777777" w:rsidTr="009A7EAC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DDFFE2" w14:textId="256F3084" w:rsidR="0026275D" w:rsidRPr="00061EBC" w:rsidRDefault="0026275D" w:rsidP="009A7EAC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120.945,00  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AE2691" w14:textId="35A4FB8A" w:rsidR="0026275D" w:rsidRPr="00061EBC" w:rsidRDefault="0026275D" w:rsidP="009A7EAC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120.945,00 €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0A5B9E" w14:textId="4DBD5417" w:rsidR="0026275D" w:rsidRPr="00061EBC" w:rsidRDefault="0026275D" w:rsidP="0026275D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100</w:t>
                  </w:r>
                  <w:r w:rsidR="00325630">
                    <w:rPr>
                      <w:bCs/>
                      <w:sz w:val="22"/>
                      <w:szCs w:val="22"/>
                    </w:rPr>
                    <w:t>%</w:t>
                  </w:r>
                </w:p>
              </w:tc>
            </w:tr>
          </w:tbl>
          <w:p w14:paraId="32E54CB9" w14:textId="77777777" w:rsidR="0026275D" w:rsidRPr="00061EBC" w:rsidRDefault="0026275D" w:rsidP="009A7EAC">
            <w:pPr>
              <w:rPr>
                <w:bCs/>
              </w:rPr>
            </w:pPr>
          </w:p>
        </w:tc>
      </w:tr>
    </w:tbl>
    <w:p w14:paraId="72B1464B" w14:textId="78CDDB28" w:rsidR="0026275D" w:rsidRDefault="0026275D" w:rsidP="0026275D"/>
    <w:p w14:paraId="0C5D8DE3" w14:textId="77777777" w:rsidR="00325630" w:rsidRPr="00061EBC" w:rsidRDefault="00325630" w:rsidP="0026275D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26275D" w:rsidRPr="00061EBC" w14:paraId="19810933" w14:textId="77777777" w:rsidTr="009A7EAC">
        <w:trPr>
          <w:trHeight w:val="603"/>
        </w:trPr>
        <w:tc>
          <w:tcPr>
            <w:tcW w:w="1838" w:type="dxa"/>
            <w:shd w:val="clear" w:color="auto" w:fill="D9D9D9"/>
          </w:tcPr>
          <w:p w14:paraId="15E2AE39" w14:textId="77777777" w:rsidR="0026275D" w:rsidRPr="00061EBC" w:rsidRDefault="0026275D" w:rsidP="009A7EAC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344287AA" w14:textId="77777777" w:rsidR="0026275D" w:rsidRPr="00061EBC" w:rsidRDefault="0026275D" w:rsidP="009A7EAC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775B5F1E" w14:textId="77777777" w:rsidR="0026275D" w:rsidRPr="00061EBC" w:rsidRDefault="0026275D" w:rsidP="009A7EAC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075D045A" w14:textId="77777777" w:rsidR="0026275D" w:rsidRPr="00061EBC" w:rsidRDefault="0026275D" w:rsidP="009A7EAC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14:paraId="167CAD51" w14:textId="77777777" w:rsidR="0026275D" w:rsidRPr="00061EBC" w:rsidRDefault="0026275D" w:rsidP="009A7EAC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4811ADE1" w14:textId="77777777" w:rsidR="0026275D" w:rsidRPr="00061EBC" w:rsidRDefault="0026275D" w:rsidP="009A7EAC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14:paraId="69486614" w14:textId="77777777" w:rsidR="0026275D" w:rsidRPr="00061EBC" w:rsidRDefault="0026275D" w:rsidP="009A7EAC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26275D" w:rsidRPr="00061EBC" w14:paraId="74BEE413" w14:textId="77777777" w:rsidTr="009A7EAC">
        <w:trPr>
          <w:trHeight w:val="202"/>
        </w:trPr>
        <w:tc>
          <w:tcPr>
            <w:tcW w:w="1838" w:type="dxa"/>
            <w:shd w:val="clear" w:color="auto" w:fill="auto"/>
          </w:tcPr>
          <w:p w14:paraId="79F42452" w14:textId="3F3BC00F" w:rsidR="0026275D" w:rsidRPr="00061EBC" w:rsidRDefault="0026275D" w:rsidP="009A7E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Redovni prijevoz učenika</w:t>
            </w:r>
          </w:p>
        </w:tc>
        <w:tc>
          <w:tcPr>
            <w:tcW w:w="1559" w:type="dxa"/>
            <w:shd w:val="clear" w:color="auto" w:fill="auto"/>
          </w:tcPr>
          <w:p w14:paraId="26226363" w14:textId="0BF148F7" w:rsidR="0026275D" w:rsidRPr="00061EBC" w:rsidRDefault="0026275D" w:rsidP="009A7E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Sigurnost učenika pri dolasku na nastavu i odlasku s nastave</w:t>
            </w:r>
          </w:p>
        </w:tc>
        <w:tc>
          <w:tcPr>
            <w:tcW w:w="1000" w:type="dxa"/>
          </w:tcPr>
          <w:p w14:paraId="104BA1B6" w14:textId="13B5EFC3" w:rsidR="0026275D" w:rsidRPr="00061EBC" w:rsidRDefault="00B700CA" w:rsidP="009A7E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83" w:type="dxa"/>
            <w:shd w:val="clear" w:color="auto" w:fill="auto"/>
          </w:tcPr>
          <w:p w14:paraId="4087874D" w14:textId="19C58ACE" w:rsidR="0026275D" w:rsidRPr="00061EBC" w:rsidRDefault="00B700CA" w:rsidP="009A7E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41" w:type="dxa"/>
          </w:tcPr>
          <w:p w14:paraId="2A5E7A0D" w14:textId="571A1BE0" w:rsidR="0026275D" w:rsidRPr="00061EBC" w:rsidRDefault="0026275D" w:rsidP="009A7E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1083" w:type="dxa"/>
            <w:shd w:val="clear" w:color="auto" w:fill="auto"/>
          </w:tcPr>
          <w:p w14:paraId="057D1FD7" w14:textId="0A6971D5" w:rsidR="0026275D" w:rsidRPr="00061EBC" w:rsidRDefault="00B700CA" w:rsidP="009A7E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9" w:type="dxa"/>
          </w:tcPr>
          <w:p w14:paraId="2C3B29CA" w14:textId="184F2956" w:rsidR="0026275D" w:rsidRPr="00061EBC" w:rsidRDefault="00B700CA" w:rsidP="002627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14:paraId="3A20880E" w14:textId="77777777" w:rsidR="0026275D" w:rsidRDefault="0026275D" w:rsidP="0026275D"/>
    <w:p w14:paraId="623BE278" w14:textId="77777777" w:rsidR="0049340F" w:rsidRDefault="0049340F" w:rsidP="00F5138F">
      <w:pPr>
        <w:rPr>
          <w:b/>
          <w:bCs/>
          <w:color w:val="FF0000"/>
        </w:rPr>
      </w:pPr>
    </w:p>
    <w:sectPr w:rsidR="004934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F5D3B" w14:textId="77777777" w:rsidR="00B076D2" w:rsidRDefault="00B076D2" w:rsidP="00DC4E8B">
      <w:r>
        <w:separator/>
      </w:r>
    </w:p>
  </w:endnote>
  <w:endnote w:type="continuationSeparator" w:id="0">
    <w:p w14:paraId="03B79CDB" w14:textId="77777777" w:rsidR="00B076D2" w:rsidRDefault="00B076D2" w:rsidP="00DC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3E587" w14:textId="77777777" w:rsidR="00475584" w:rsidRDefault="0047558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5ED82" w14:textId="77777777" w:rsidR="00475584" w:rsidRDefault="00475584" w:rsidP="00C964D5">
    <w:pPr>
      <w:pStyle w:val="Podnoje"/>
      <w:jc w:val="right"/>
      <w:rPr>
        <w:i/>
        <w:color w:val="A6A6A6"/>
        <w:sz w:val="20"/>
        <w:szCs w:val="20"/>
      </w:rPr>
    </w:pPr>
  </w:p>
  <w:p w14:paraId="6B523A63" w14:textId="7ACCB50B" w:rsidR="00475584" w:rsidRPr="00E73FE4" w:rsidRDefault="00475584" w:rsidP="00C964D5">
    <w:pPr>
      <w:pStyle w:val="Podnoje"/>
      <w:jc w:val="right"/>
      <w:rPr>
        <w:i/>
        <w:color w:val="A6A6A6"/>
        <w:sz w:val="20"/>
        <w:szCs w:val="20"/>
      </w:rPr>
    </w:pPr>
    <w:r w:rsidRPr="00E73FE4">
      <w:rPr>
        <w:i/>
        <w:color w:val="A6A6A6"/>
        <w:sz w:val="20"/>
        <w:szCs w:val="20"/>
      </w:rPr>
      <w:t>Obrazac</w:t>
    </w:r>
    <w:r>
      <w:rPr>
        <w:i/>
        <w:color w:val="A6A6A6"/>
        <w:sz w:val="20"/>
        <w:szCs w:val="20"/>
      </w:rPr>
      <w:t>1</w:t>
    </w:r>
    <w:r w:rsidRPr="00E73FE4">
      <w:rPr>
        <w:i/>
        <w:color w:val="A6A6A6"/>
        <w:sz w:val="20"/>
        <w:szCs w:val="20"/>
      </w:rPr>
      <w:t xml:space="preserve">_Obrazloženje Posebnog dijela </w:t>
    </w:r>
    <w:r>
      <w:rPr>
        <w:i/>
        <w:color w:val="A6A6A6"/>
        <w:sz w:val="20"/>
        <w:szCs w:val="20"/>
      </w:rPr>
      <w:t>Godišnjeg izvještaja o izvršenju f</w:t>
    </w:r>
    <w:r w:rsidRPr="00E73FE4">
      <w:rPr>
        <w:i/>
        <w:color w:val="A6A6A6"/>
        <w:sz w:val="20"/>
        <w:szCs w:val="20"/>
      </w:rPr>
      <w:t>inancijskog plana</w:t>
    </w:r>
    <w:r>
      <w:rPr>
        <w:i/>
        <w:color w:val="A6A6A6"/>
        <w:sz w:val="20"/>
        <w:szCs w:val="20"/>
      </w:rPr>
      <w:t>/proračuna</w:t>
    </w:r>
  </w:p>
  <w:p w14:paraId="4C96CFAA" w14:textId="77777777" w:rsidR="00475584" w:rsidRDefault="0047558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C6FCB" w14:textId="77777777" w:rsidR="00475584" w:rsidRDefault="0047558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B69AF" w14:textId="77777777" w:rsidR="00B076D2" w:rsidRDefault="00B076D2" w:rsidP="00DC4E8B">
      <w:r>
        <w:separator/>
      </w:r>
    </w:p>
  </w:footnote>
  <w:footnote w:type="continuationSeparator" w:id="0">
    <w:p w14:paraId="59ABBA38" w14:textId="77777777" w:rsidR="00B076D2" w:rsidRDefault="00B076D2" w:rsidP="00DC4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7E0D5" w14:textId="77777777" w:rsidR="00475584" w:rsidRDefault="0047558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8F2B6" w14:textId="77777777" w:rsidR="00475584" w:rsidRDefault="0047558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F9229" w14:textId="77777777" w:rsidR="00475584" w:rsidRDefault="0047558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2D47"/>
    <w:multiLevelType w:val="hybridMultilevel"/>
    <w:tmpl w:val="62BE71E4"/>
    <w:lvl w:ilvl="0" w:tplc="AE30E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90F74"/>
    <w:multiLevelType w:val="hybridMultilevel"/>
    <w:tmpl w:val="208AB27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CD65D2"/>
    <w:multiLevelType w:val="hybridMultilevel"/>
    <w:tmpl w:val="05363B5C"/>
    <w:lvl w:ilvl="0" w:tplc="4046410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492817"/>
    <w:multiLevelType w:val="hybridMultilevel"/>
    <w:tmpl w:val="FE72ED4A"/>
    <w:lvl w:ilvl="0" w:tplc="66DEE2BC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D38BB"/>
    <w:multiLevelType w:val="hybridMultilevel"/>
    <w:tmpl w:val="4894C02A"/>
    <w:lvl w:ilvl="0" w:tplc="D87454A2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4247A"/>
    <w:multiLevelType w:val="hybridMultilevel"/>
    <w:tmpl w:val="4912CEF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9C2978"/>
    <w:multiLevelType w:val="hybridMultilevel"/>
    <w:tmpl w:val="1DC8E39A"/>
    <w:lvl w:ilvl="0" w:tplc="23F2669C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9F45E1"/>
    <w:multiLevelType w:val="hybridMultilevel"/>
    <w:tmpl w:val="6C1254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8A18AB"/>
    <w:multiLevelType w:val="hybridMultilevel"/>
    <w:tmpl w:val="F7FC16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F243C0"/>
    <w:multiLevelType w:val="hybridMultilevel"/>
    <w:tmpl w:val="CC2E74D8"/>
    <w:lvl w:ilvl="0" w:tplc="357AF762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75B"/>
    <w:rsid w:val="00002ABC"/>
    <w:rsid w:val="0000522D"/>
    <w:rsid w:val="00007FC0"/>
    <w:rsid w:val="00013CE2"/>
    <w:rsid w:val="00023F0D"/>
    <w:rsid w:val="00027DAE"/>
    <w:rsid w:val="00030ACB"/>
    <w:rsid w:val="0003168A"/>
    <w:rsid w:val="00031C88"/>
    <w:rsid w:val="00040AF7"/>
    <w:rsid w:val="00044343"/>
    <w:rsid w:val="00046314"/>
    <w:rsid w:val="00052518"/>
    <w:rsid w:val="000553DF"/>
    <w:rsid w:val="00061EBC"/>
    <w:rsid w:val="000631A5"/>
    <w:rsid w:val="000661D5"/>
    <w:rsid w:val="00067AAB"/>
    <w:rsid w:val="00071631"/>
    <w:rsid w:val="0007344B"/>
    <w:rsid w:val="00076099"/>
    <w:rsid w:val="00083405"/>
    <w:rsid w:val="0008492E"/>
    <w:rsid w:val="0008536C"/>
    <w:rsid w:val="0008543D"/>
    <w:rsid w:val="000862D0"/>
    <w:rsid w:val="000873C5"/>
    <w:rsid w:val="000900F5"/>
    <w:rsid w:val="000962A5"/>
    <w:rsid w:val="00096D97"/>
    <w:rsid w:val="000A1230"/>
    <w:rsid w:val="000A36F3"/>
    <w:rsid w:val="000A489B"/>
    <w:rsid w:val="000A5AF3"/>
    <w:rsid w:val="000A77EC"/>
    <w:rsid w:val="000B1BB3"/>
    <w:rsid w:val="000B4544"/>
    <w:rsid w:val="000B45B9"/>
    <w:rsid w:val="000B4D29"/>
    <w:rsid w:val="000C4829"/>
    <w:rsid w:val="000C5E0F"/>
    <w:rsid w:val="000E4FFD"/>
    <w:rsid w:val="000E7527"/>
    <w:rsid w:val="0010399D"/>
    <w:rsid w:val="001043DE"/>
    <w:rsid w:val="00106025"/>
    <w:rsid w:val="0010757F"/>
    <w:rsid w:val="00110E78"/>
    <w:rsid w:val="00113BDB"/>
    <w:rsid w:val="00116364"/>
    <w:rsid w:val="001240C2"/>
    <w:rsid w:val="00127C02"/>
    <w:rsid w:val="00133645"/>
    <w:rsid w:val="0013698D"/>
    <w:rsid w:val="00137E53"/>
    <w:rsid w:val="00140EDA"/>
    <w:rsid w:val="00142FAE"/>
    <w:rsid w:val="00146501"/>
    <w:rsid w:val="00156DB2"/>
    <w:rsid w:val="0015728A"/>
    <w:rsid w:val="00157F9D"/>
    <w:rsid w:val="00160094"/>
    <w:rsid w:val="00160411"/>
    <w:rsid w:val="00160549"/>
    <w:rsid w:val="00165D43"/>
    <w:rsid w:val="00170522"/>
    <w:rsid w:val="00173B75"/>
    <w:rsid w:val="00190B5B"/>
    <w:rsid w:val="00190D74"/>
    <w:rsid w:val="0019246C"/>
    <w:rsid w:val="001A0C9A"/>
    <w:rsid w:val="001A192E"/>
    <w:rsid w:val="001A4E7F"/>
    <w:rsid w:val="001A7BA5"/>
    <w:rsid w:val="001B0DD5"/>
    <w:rsid w:val="001B1363"/>
    <w:rsid w:val="001B72D7"/>
    <w:rsid w:val="001B7D1F"/>
    <w:rsid w:val="001C0FD9"/>
    <w:rsid w:val="001C23F9"/>
    <w:rsid w:val="001D1CE1"/>
    <w:rsid w:val="001E1E4F"/>
    <w:rsid w:val="001E421F"/>
    <w:rsid w:val="002001C8"/>
    <w:rsid w:val="002022DD"/>
    <w:rsid w:val="00204481"/>
    <w:rsid w:val="002072E4"/>
    <w:rsid w:val="0021748D"/>
    <w:rsid w:val="002179FF"/>
    <w:rsid w:val="00230D53"/>
    <w:rsid w:val="00240E52"/>
    <w:rsid w:val="00241578"/>
    <w:rsid w:val="0024172C"/>
    <w:rsid w:val="00241CB4"/>
    <w:rsid w:val="00243DF2"/>
    <w:rsid w:val="002500CD"/>
    <w:rsid w:val="0025346E"/>
    <w:rsid w:val="00260114"/>
    <w:rsid w:val="00261FEA"/>
    <w:rsid w:val="0026275D"/>
    <w:rsid w:val="00262F03"/>
    <w:rsid w:val="00263F3E"/>
    <w:rsid w:val="002700AC"/>
    <w:rsid w:val="00285E89"/>
    <w:rsid w:val="00297B73"/>
    <w:rsid w:val="002A0E6F"/>
    <w:rsid w:val="002A1946"/>
    <w:rsid w:val="002A22C1"/>
    <w:rsid w:val="002B02B2"/>
    <w:rsid w:val="002B0E30"/>
    <w:rsid w:val="002B4909"/>
    <w:rsid w:val="002C1011"/>
    <w:rsid w:val="002C55C2"/>
    <w:rsid w:val="002D5AF5"/>
    <w:rsid w:val="002D6DD1"/>
    <w:rsid w:val="002E023C"/>
    <w:rsid w:val="002E21C8"/>
    <w:rsid w:val="002E3C27"/>
    <w:rsid w:val="002F3885"/>
    <w:rsid w:val="002F511B"/>
    <w:rsid w:val="00302F9F"/>
    <w:rsid w:val="003058A7"/>
    <w:rsid w:val="00306301"/>
    <w:rsid w:val="003105D7"/>
    <w:rsid w:val="0032033F"/>
    <w:rsid w:val="0032177B"/>
    <w:rsid w:val="00321802"/>
    <w:rsid w:val="00323B9B"/>
    <w:rsid w:val="00323C17"/>
    <w:rsid w:val="00325630"/>
    <w:rsid w:val="00326D89"/>
    <w:rsid w:val="00333007"/>
    <w:rsid w:val="00333118"/>
    <w:rsid w:val="0033683A"/>
    <w:rsid w:val="0033780F"/>
    <w:rsid w:val="00347C20"/>
    <w:rsid w:val="00347D03"/>
    <w:rsid w:val="003525C2"/>
    <w:rsid w:val="0035760A"/>
    <w:rsid w:val="00376E82"/>
    <w:rsid w:val="003809F3"/>
    <w:rsid w:val="00390A12"/>
    <w:rsid w:val="003916C4"/>
    <w:rsid w:val="0039337D"/>
    <w:rsid w:val="00397CA2"/>
    <w:rsid w:val="003A3C1D"/>
    <w:rsid w:val="003A7972"/>
    <w:rsid w:val="003B0F43"/>
    <w:rsid w:val="003B3F1E"/>
    <w:rsid w:val="003C0BA2"/>
    <w:rsid w:val="003C15D6"/>
    <w:rsid w:val="003C1AE9"/>
    <w:rsid w:val="003D0817"/>
    <w:rsid w:val="003D0D50"/>
    <w:rsid w:val="003D1F2F"/>
    <w:rsid w:val="003D4FE6"/>
    <w:rsid w:val="003E7321"/>
    <w:rsid w:val="003F3A4B"/>
    <w:rsid w:val="0040054F"/>
    <w:rsid w:val="00401932"/>
    <w:rsid w:val="00401AF8"/>
    <w:rsid w:val="00411F5E"/>
    <w:rsid w:val="00433C9A"/>
    <w:rsid w:val="00456983"/>
    <w:rsid w:val="004624B2"/>
    <w:rsid w:val="00467691"/>
    <w:rsid w:val="0047067E"/>
    <w:rsid w:val="00470B1B"/>
    <w:rsid w:val="004731A7"/>
    <w:rsid w:val="00475584"/>
    <w:rsid w:val="00475A0E"/>
    <w:rsid w:val="004814A3"/>
    <w:rsid w:val="00491889"/>
    <w:rsid w:val="0049340F"/>
    <w:rsid w:val="0049533E"/>
    <w:rsid w:val="004A20D9"/>
    <w:rsid w:val="004A742A"/>
    <w:rsid w:val="004B1501"/>
    <w:rsid w:val="004B246D"/>
    <w:rsid w:val="004C7D4E"/>
    <w:rsid w:val="004D04C2"/>
    <w:rsid w:val="004D13D8"/>
    <w:rsid w:val="004D226D"/>
    <w:rsid w:val="004D2B01"/>
    <w:rsid w:val="004E3AED"/>
    <w:rsid w:val="004F5B75"/>
    <w:rsid w:val="00501FBC"/>
    <w:rsid w:val="00506888"/>
    <w:rsid w:val="005120EE"/>
    <w:rsid w:val="00513904"/>
    <w:rsid w:val="005148E3"/>
    <w:rsid w:val="00515DF2"/>
    <w:rsid w:val="00517AA4"/>
    <w:rsid w:val="00521970"/>
    <w:rsid w:val="00532650"/>
    <w:rsid w:val="00537B23"/>
    <w:rsid w:val="005423B3"/>
    <w:rsid w:val="00545461"/>
    <w:rsid w:val="005578F7"/>
    <w:rsid w:val="00565A76"/>
    <w:rsid w:val="00566163"/>
    <w:rsid w:val="00566338"/>
    <w:rsid w:val="00580D8B"/>
    <w:rsid w:val="00584469"/>
    <w:rsid w:val="00586492"/>
    <w:rsid w:val="00586662"/>
    <w:rsid w:val="00591DF9"/>
    <w:rsid w:val="0059317B"/>
    <w:rsid w:val="00594395"/>
    <w:rsid w:val="0059682F"/>
    <w:rsid w:val="005A14BD"/>
    <w:rsid w:val="005A25A4"/>
    <w:rsid w:val="005A7057"/>
    <w:rsid w:val="005A7315"/>
    <w:rsid w:val="005A74EF"/>
    <w:rsid w:val="005B007F"/>
    <w:rsid w:val="005B0EAC"/>
    <w:rsid w:val="005C0C34"/>
    <w:rsid w:val="005C6B68"/>
    <w:rsid w:val="005D1372"/>
    <w:rsid w:val="005D3052"/>
    <w:rsid w:val="005D4487"/>
    <w:rsid w:val="005E3C13"/>
    <w:rsid w:val="005E6B57"/>
    <w:rsid w:val="005F480B"/>
    <w:rsid w:val="005F57C8"/>
    <w:rsid w:val="006006B4"/>
    <w:rsid w:val="00600D76"/>
    <w:rsid w:val="00603517"/>
    <w:rsid w:val="00611968"/>
    <w:rsid w:val="00620336"/>
    <w:rsid w:val="00623814"/>
    <w:rsid w:val="006310E3"/>
    <w:rsid w:val="006316D2"/>
    <w:rsid w:val="0063606F"/>
    <w:rsid w:val="006407F4"/>
    <w:rsid w:val="006428D4"/>
    <w:rsid w:val="0064394A"/>
    <w:rsid w:val="00645564"/>
    <w:rsid w:val="00646DEE"/>
    <w:rsid w:val="00652349"/>
    <w:rsid w:val="00652A2E"/>
    <w:rsid w:val="00663CEB"/>
    <w:rsid w:val="00663CFA"/>
    <w:rsid w:val="0066505C"/>
    <w:rsid w:val="0066691D"/>
    <w:rsid w:val="006722AE"/>
    <w:rsid w:val="0067280E"/>
    <w:rsid w:val="0068567E"/>
    <w:rsid w:val="006865A3"/>
    <w:rsid w:val="006A2A5C"/>
    <w:rsid w:val="006A2B1E"/>
    <w:rsid w:val="006A5B52"/>
    <w:rsid w:val="006A6CB5"/>
    <w:rsid w:val="006B003B"/>
    <w:rsid w:val="006B099E"/>
    <w:rsid w:val="006B0AEC"/>
    <w:rsid w:val="006B14A2"/>
    <w:rsid w:val="006B2D91"/>
    <w:rsid w:val="006B2E8B"/>
    <w:rsid w:val="006B3125"/>
    <w:rsid w:val="006C35EE"/>
    <w:rsid w:val="006C581B"/>
    <w:rsid w:val="006C691D"/>
    <w:rsid w:val="006D0FE6"/>
    <w:rsid w:val="006D128D"/>
    <w:rsid w:val="006D4F25"/>
    <w:rsid w:val="006E0B7D"/>
    <w:rsid w:val="006E0ED7"/>
    <w:rsid w:val="006E16DB"/>
    <w:rsid w:val="006E3267"/>
    <w:rsid w:val="006F7469"/>
    <w:rsid w:val="006F7D8E"/>
    <w:rsid w:val="0070055F"/>
    <w:rsid w:val="00731252"/>
    <w:rsid w:val="00734491"/>
    <w:rsid w:val="0073628A"/>
    <w:rsid w:val="00736ED8"/>
    <w:rsid w:val="0074037F"/>
    <w:rsid w:val="007419C4"/>
    <w:rsid w:val="0074403D"/>
    <w:rsid w:val="00744961"/>
    <w:rsid w:val="00747485"/>
    <w:rsid w:val="00750483"/>
    <w:rsid w:val="007517A3"/>
    <w:rsid w:val="007536B8"/>
    <w:rsid w:val="00762510"/>
    <w:rsid w:val="00764B05"/>
    <w:rsid w:val="00775605"/>
    <w:rsid w:val="0078319B"/>
    <w:rsid w:val="007914DC"/>
    <w:rsid w:val="0079268B"/>
    <w:rsid w:val="007972A5"/>
    <w:rsid w:val="00797EEE"/>
    <w:rsid w:val="007A0C12"/>
    <w:rsid w:val="007A0C15"/>
    <w:rsid w:val="007A16AB"/>
    <w:rsid w:val="007A1C5D"/>
    <w:rsid w:val="007A35F8"/>
    <w:rsid w:val="007A37C8"/>
    <w:rsid w:val="007A3BD1"/>
    <w:rsid w:val="007B2FFC"/>
    <w:rsid w:val="007B40FA"/>
    <w:rsid w:val="007B6046"/>
    <w:rsid w:val="007D253C"/>
    <w:rsid w:val="007D2D93"/>
    <w:rsid w:val="007D7218"/>
    <w:rsid w:val="007D741F"/>
    <w:rsid w:val="007D7CD4"/>
    <w:rsid w:val="007E058F"/>
    <w:rsid w:val="007E0CF1"/>
    <w:rsid w:val="007E69CE"/>
    <w:rsid w:val="007F2197"/>
    <w:rsid w:val="007F721B"/>
    <w:rsid w:val="00806A77"/>
    <w:rsid w:val="0081128A"/>
    <w:rsid w:val="00811732"/>
    <w:rsid w:val="008148C7"/>
    <w:rsid w:val="00817192"/>
    <w:rsid w:val="0082298B"/>
    <w:rsid w:val="00822F0A"/>
    <w:rsid w:val="00827163"/>
    <w:rsid w:val="00832886"/>
    <w:rsid w:val="0083418D"/>
    <w:rsid w:val="00835719"/>
    <w:rsid w:val="00835D8C"/>
    <w:rsid w:val="00836857"/>
    <w:rsid w:val="0083795B"/>
    <w:rsid w:val="00844CA9"/>
    <w:rsid w:val="00851AF1"/>
    <w:rsid w:val="00856DA5"/>
    <w:rsid w:val="00863144"/>
    <w:rsid w:val="00863BA9"/>
    <w:rsid w:val="00883BB3"/>
    <w:rsid w:val="00891793"/>
    <w:rsid w:val="00893EB4"/>
    <w:rsid w:val="00897ABC"/>
    <w:rsid w:val="008A4328"/>
    <w:rsid w:val="008B55EC"/>
    <w:rsid w:val="008B5CE6"/>
    <w:rsid w:val="008C3FDE"/>
    <w:rsid w:val="008C54BD"/>
    <w:rsid w:val="008C7800"/>
    <w:rsid w:val="008D1D43"/>
    <w:rsid w:val="008D347C"/>
    <w:rsid w:val="008D67B5"/>
    <w:rsid w:val="008E36E8"/>
    <w:rsid w:val="008F083C"/>
    <w:rsid w:val="008F293D"/>
    <w:rsid w:val="008F3C8A"/>
    <w:rsid w:val="009032B9"/>
    <w:rsid w:val="00906F7D"/>
    <w:rsid w:val="00914221"/>
    <w:rsid w:val="0091524C"/>
    <w:rsid w:val="00916B48"/>
    <w:rsid w:val="00916F74"/>
    <w:rsid w:val="009246AB"/>
    <w:rsid w:val="00924B70"/>
    <w:rsid w:val="00931DD9"/>
    <w:rsid w:val="00942F35"/>
    <w:rsid w:val="00943F45"/>
    <w:rsid w:val="0094414D"/>
    <w:rsid w:val="009503D0"/>
    <w:rsid w:val="00951B82"/>
    <w:rsid w:val="00954151"/>
    <w:rsid w:val="00955E35"/>
    <w:rsid w:val="009608C1"/>
    <w:rsid w:val="00962937"/>
    <w:rsid w:val="00971550"/>
    <w:rsid w:val="00971DE6"/>
    <w:rsid w:val="00972632"/>
    <w:rsid w:val="0098388B"/>
    <w:rsid w:val="0099031A"/>
    <w:rsid w:val="009A2B51"/>
    <w:rsid w:val="009A3DCA"/>
    <w:rsid w:val="009A6224"/>
    <w:rsid w:val="009A6E78"/>
    <w:rsid w:val="009A7EAC"/>
    <w:rsid w:val="009B4095"/>
    <w:rsid w:val="009B4435"/>
    <w:rsid w:val="009C15EB"/>
    <w:rsid w:val="009C16C9"/>
    <w:rsid w:val="009C3AEE"/>
    <w:rsid w:val="009E0EAC"/>
    <w:rsid w:val="009F46ED"/>
    <w:rsid w:val="009F575B"/>
    <w:rsid w:val="00A012EC"/>
    <w:rsid w:val="00A03809"/>
    <w:rsid w:val="00A05D23"/>
    <w:rsid w:val="00A24699"/>
    <w:rsid w:val="00A315F5"/>
    <w:rsid w:val="00A32A91"/>
    <w:rsid w:val="00A4473A"/>
    <w:rsid w:val="00A47465"/>
    <w:rsid w:val="00A55635"/>
    <w:rsid w:val="00A55CE0"/>
    <w:rsid w:val="00A56FD2"/>
    <w:rsid w:val="00A6208A"/>
    <w:rsid w:val="00A66480"/>
    <w:rsid w:val="00A7345F"/>
    <w:rsid w:val="00A74B31"/>
    <w:rsid w:val="00A8438D"/>
    <w:rsid w:val="00A85E2B"/>
    <w:rsid w:val="00A91961"/>
    <w:rsid w:val="00A943D9"/>
    <w:rsid w:val="00AA1A33"/>
    <w:rsid w:val="00AA2411"/>
    <w:rsid w:val="00AB1C72"/>
    <w:rsid w:val="00AB5723"/>
    <w:rsid w:val="00AB5D3C"/>
    <w:rsid w:val="00AC0F34"/>
    <w:rsid w:val="00AC2C3E"/>
    <w:rsid w:val="00AC2C8C"/>
    <w:rsid w:val="00AC2F96"/>
    <w:rsid w:val="00AD2D33"/>
    <w:rsid w:val="00AE68B6"/>
    <w:rsid w:val="00B02A1E"/>
    <w:rsid w:val="00B06342"/>
    <w:rsid w:val="00B0669E"/>
    <w:rsid w:val="00B076D2"/>
    <w:rsid w:val="00B10373"/>
    <w:rsid w:val="00B1371D"/>
    <w:rsid w:val="00B21840"/>
    <w:rsid w:val="00B24DC2"/>
    <w:rsid w:val="00B27180"/>
    <w:rsid w:val="00B34663"/>
    <w:rsid w:val="00B41766"/>
    <w:rsid w:val="00B42899"/>
    <w:rsid w:val="00B443EC"/>
    <w:rsid w:val="00B55BAE"/>
    <w:rsid w:val="00B57736"/>
    <w:rsid w:val="00B613C3"/>
    <w:rsid w:val="00B61643"/>
    <w:rsid w:val="00B64F05"/>
    <w:rsid w:val="00B67575"/>
    <w:rsid w:val="00B700CA"/>
    <w:rsid w:val="00B77767"/>
    <w:rsid w:val="00B825C0"/>
    <w:rsid w:val="00B92615"/>
    <w:rsid w:val="00BA016D"/>
    <w:rsid w:val="00BA12CD"/>
    <w:rsid w:val="00BA3818"/>
    <w:rsid w:val="00BA4F10"/>
    <w:rsid w:val="00BB3DA2"/>
    <w:rsid w:val="00BC23CF"/>
    <w:rsid w:val="00BC351F"/>
    <w:rsid w:val="00BC54B5"/>
    <w:rsid w:val="00BD2CB1"/>
    <w:rsid w:val="00BE2737"/>
    <w:rsid w:val="00BE4194"/>
    <w:rsid w:val="00BE5042"/>
    <w:rsid w:val="00BE7ACA"/>
    <w:rsid w:val="00BF073A"/>
    <w:rsid w:val="00BF20E2"/>
    <w:rsid w:val="00BF2C1D"/>
    <w:rsid w:val="00BF41CB"/>
    <w:rsid w:val="00BF7157"/>
    <w:rsid w:val="00C02DCB"/>
    <w:rsid w:val="00C03000"/>
    <w:rsid w:val="00C038C9"/>
    <w:rsid w:val="00C058F0"/>
    <w:rsid w:val="00C064CD"/>
    <w:rsid w:val="00C1025A"/>
    <w:rsid w:val="00C125DF"/>
    <w:rsid w:val="00C14855"/>
    <w:rsid w:val="00C17FC3"/>
    <w:rsid w:val="00C2096E"/>
    <w:rsid w:val="00C222D0"/>
    <w:rsid w:val="00C3508B"/>
    <w:rsid w:val="00C44A0F"/>
    <w:rsid w:val="00C45516"/>
    <w:rsid w:val="00C52D31"/>
    <w:rsid w:val="00C56F9D"/>
    <w:rsid w:val="00C576EF"/>
    <w:rsid w:val="00C63CE5"/>
    <w:rsid w:val="00C7043D"/>
    <w:rsid w:val="00C70959"/>
    <w:rsid w:val="00C73272"/>
    <w:rsid w:val="00C73ADB"/>
    <w:rsid w:val="00C74436"/>
    <w:rsid w:val="00C75327"/>
    <w:rsid w:val="00C8476B"/>
    <w:rsid w:val="00C8547D"/>
    <w:rsid w:val="00C952FC"/>
    <w:rsid w:val="00C964D5"/>
    <w:rsid w:val="00CA0D34"/>
    <w:rsid w:val="00CA2AD2"/>
    <w:rsid w:val="00CA5682"/>
    <w:rsid w:val="00CB622D"/>
    <w:rsid w:val="00CC0E49"/>
    <w:rsid w:val="00CC3466"/>
    <w:rsid w:val="00CC4088"/>
    <w:rsid w:val="00CC457D"/>
    <w:rsid w:val="00CC59C6"/>
    <w:rsid w:val="00CD2344"/>
    <w:rsid w:val="00CE2A85"/>
    <w:rsid w:val="00CE6CD0"/>
    <w:rsid w:val="00CF1F2B"/>
    <w:rsid w:val="00CF5185"/>
    <w:rsid w:val="00CF538C"/>
    <w:rsid w:val="00D008E9"/>
    <w:rsid w:val="00D04064"/>
    <w:rsid w:val="00D042F8"/>
    <w:rsid w:val="00D050D4"/>
    <w:rsid w:val="00D1054D"/>
    <w:rsid w:val="00D124CA"/>
    <w:rsid w:val="00D174A2"/>
    <w:rsid w:val="00D17E9D"/>
    <w:rsid w:val="00D31C94"/>
    <w:rsid w:val="00D3451E"/>
    <w:rsid w:val="00D36C80"/>
    <w:rsid w:val="00D37856"/>
    <w:rsid w:val="00D528D1"/>
    <w:rsid w:val="00D531D1"/>
    <w:rsid w:val="00D55D1F"/>
    <w:rsid w:val="00D57AAB"/>
    <w:rsid w:val="00D71629"/>
    <w:rsid w:val="00D73A0D"/>
    <w:rsid w:val="00D778A0"/>
    <w:rsid w:val="00D77B45"/>
    <w:rsid w:val="00D86B46"/>
    <w:rsid w:val="00D90031"/>
    <w:rsid w:val="00D94675"/>
    <w:rsid w:val="00D9481A"/>
    <w:rsid w:val="00D95C5C"/>
    <w:rsid w:val="00D95EEF"/>
    <w:rsid w:val="00D96DA5"/>
    <w:rsid w:val="00DA523F"/>
    <w:rsid w:val="00DA6DBC"/>
    <w:rsid w:val="00DB2942"/>
    <w:rsid w:val="00DB55AA"/>
    <w:rsid w:val="00DC4E8B"/>
    <w:rsid w:val="00DD38E2"/>
    <w:rsid w:val="00DE3D18"/>
    <w:rsid w:val="00DE69D6"/>
    <w:rsid w:val="00DF036B"/>
    <w:rsid w:val="00DF22F3"/>
    <w:rsid w:val="00DF5D04"/>
    <w:rsid w:val="00E005B8"/>
    <w:rsid w:val="00E00F36"/>
    <w:rsid w:val="00E1397A"/>
    <w:rsid w:val="00E213CE"/>
    <w:rsid w:val="00E240E8"/>
    <w:rsid w:val="00E25202"/>
    <w:rsid w:val="00E304AB"/>
    <w:rsid w:val="00E31EE7"/>
    <w:rsid w:val="00E340DF"/>
    <w:rsid w:val="00E34F17"/>
    <w:rsid w:val="00E40D2D"/>
    <w:rsid w:val="00E46DBA"/>
    <w:rsid w:val="00E517C7"/>
    <w:rsid w:val="00E51AA5"/>
    <w:rsid w:val="00E52781"/>
    <w:rsid w:val="00E55CD6"/>
    <w:rsid w:val="00E56FF0"/>
    <w:rsid w:val="00E623BD"/>
    <w:rsid w:val="00E71B4A"/>
    <w:rsid w:val="00E73C0C"/>
    <w:rsid w:val="00E73FE4"/>
    <w:rsid w:val="00E874B2"/>
    <w:rsid w:val="00EA1B54"/>
    <w:rsid w:val="00EA75D6"/>
    <w:rsid w:val="00EA7E42"/>
    <w:rsid w:val="00EB028C"/>
    <w:rsid w:val="00EB4A48"/>
    <w:rsid w:val="00EB4D35"/>
    <w:rsid w:val="00EC39D7"/>
    <w:rsid w:val="00EC3DE1"/>
    <w:rsid w:val="00EC5F03"/>
    <w:rsid w:val="00ED4485"/>
    <w:rsid w:val="00EE1E03"/>
    <w:rsid w:val="00EE529C"/>
    <w:rsid w:val="00EE5837"/>
    <w:rsid w:val="00EE6ABE"/>
    <w:rsid w:val="00EF343C"/>
    <w:rsid w:val="00EF5E3F"/>
    <w:rsid w:val="00EF6020"/>
    <w:rsid w:val="00F07C91"/>
    <w:rsid w:val="00F10315"/>
    <w:rsid w:val="00F107D3"/>
    <w:rsid w:val="00F1203E"/>
    <w:rsid w:val="00F14E62"/>
    <w:rsid w:val="00F15B79"/>
    <w:rsid w:val="00F16BB1"/>
    <w:rsid w:val="00F25009"/>
    <w:rsid w:val="00F272D2"/>
    <w:rsid w:val="00F40BC6"/>
    <w:rsid w:val="00F41515"/>
    <w:rsid w:val="00F41592"/>
    <w:rsid w:val="00F4485B"/>
    <w:rsid w:val="00F5138F"/>
    <w:rsid w:val="00F51CB2"/>
    <w:rsid w:val="00F5261A"/>
    <w:rsid w:val="00F55122"/>
    <w:rsid w:val="00F60345"/>
    <w:rsid w:val="00F67397"/>
    <w:rsid w:val="00F70A99"/>
    <w:rsid w:val="00F73EF8"/>
    <w:rsid w:val="00F828C8"/>
    <w:rsid w:val="00F90A2F"/>
    <w:rsid w:val="00F94A62"/>
    <w:rsid w:val="00F96E3B"/>
    <w:rsid w:val="00FA0D9D"/>
    <w:rsid w:val="00FA6D2F"/>
    <w:rsid w:val="00FB1180"/>
    <w:rsid w:val="00FB47C0"/>
    <w:rsid w:val="00FB5D3A"/>
    <w:rsid w:val="00FB6C87"/>
    <w:rsid w:val="00FD5274"/>
    <w:rsid w:val="00FD581E"/>
    <w:rsid w:val="00FD6E59"/>
    <w:rsid w:val="00FE6A51"/>
    <w:rsid w:val="00FE739E"/>
    <w:rsid w:val="00FF083C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E0D25"/>
  <w15:chartTrackingRefBased/>
  <w15:docId w15:val="{0BB78DC6-9141-4F81-AD0A-E619295F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75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9F575B"/>
    <w:rPr>
      <w:b/>
      <w:bCs/>
    </w:rPr>
  </w:style>
  <w:style w:type="table" w:styleId="Reetkatablice">
    <w:name w:val="Table Grid"/>
    <w:basedOn w:val="Obinatablica"/>
    <w:rsid w:val="009F5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E46DB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E46DB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DC4E8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DC4E8B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DC4E8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DC4E8B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023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9B2A1-C460-48CC-8DE4-3D8A861AB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9</Pages>
  <Words>2444</Words>
  <Characters>13931</Characters>
  <Application>Microsoft Office Word</Application>
  <DocSecurity>0</DocSecurity>
  <Lines>116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RAZDJEL:</vt:lpstr>
      <vt:lpstr>RAZDJEL:</vt:lpstr>
    </vt:vector>
  </TitlesOfParts>
  <Company>Splitsko Dalmatinska županija</Company>
  <LinksUpToDate>false</LinksUpToDate>
  <CharactersWithSpaces>16343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RAZDJEL:</dc:title>
  <dc:subject/>
  <dc:creator>nincevica</dc:creator>
  <cp:keywords/>
  <cp:lastModifiedBy>TAJNIŠTVO</cp:lastModifiedBy>
  <cp:revision>12</cp:revision>
  <cp:lastPrinted>2026-03-06T10:24:00Z</cp:lastPrinted>
  <dcterms:created xsi:type="dcterms:W3CDTF">2026-01-26T10:59:00Z</dcterms:created>
  <dcterms:modified xsi:type="dcterms:W3CDTF">2026-03-18T11:21:00Z</dcterms:modified>
</cp:coreProperties>
</file>